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3B7F" w14:textId="4B21FCE9" w:rsidR="00FA675E" w:rsidRDefault="00FA675E" w:rsidP="00FA675E">
      <w:pPr>
        <w:snapToGrid w:val="0"/>
        <w:jc w:val="left"/>
        <w:rPr>
          <w:rFonts w:ascii="黑体" w:eastAsia="黑体" w:hAnsi="黑体"/>
          <w:sz w:val="28"/>
          <w:szCs w:val="28"/>
        </w:rPr>
      </w:pPr>
      <w:r w:rsidRPr="00AE0E52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1</w:t>
      </w:r>
    </w:p>
    <w:p w14:paraId="107C3E2C" w14:textId="77777777" w:rsidR="00FA675E" w:rsidRPr="00AE0E52" w:rsidRDefault="00FA675E" w:rsidP="00FA675E">
      <w:pPr>
        <w:snapToGrid w:val="0"/>
        <w:jc w:val="left"/>
        <w:rPr>
          <w:rFonts w:ascii="黑体" w:eastAsia="黑体" w:hAnsi="黑体"/>
          <w:sz w:val="28"/>
          <w:szCs w:val="28"/>
        </w:rPr>
      </w:pPr>
    </w:p>
    <w:p w14:paraId="0969D8F5" w14:textId="47A7BAC1" w:rsidR="00FA675E" w:rsidRDefault="00FA675E" w:rsidP="00FA675E">
      <w:pPr>
        <w:snapToGrid w:val="0"/>
        <w:jc w:val="center"/>
        <w:rPr>
          <w:rFonts w:ascii="方正小标宋简体" w:eastAsia="方正小标宋简体" w:hAnsi="微软雅黑"/>
          <w:color w:val="333333"/>
          <w:sz w:val="32"/>
          <w:szCs w:val="32"/>
          <w:shd w:val="clear" w:color="auto" w:fill="FFFFFF"/>
        </w:rPr>
      </w:pPr>
      <w:r w:rsidRPr="00FA675E">
        <w:rPr>
          <w:rFonts w:ascii="方正小标宋简体" w:eastAsia="方正小标宋简体" w:hint="eastAsia"/>
          <w:sz w:val="32"/>
          <w:szCs w:val="32"/>
        </w:rPr>
        <w:t>松山湖非营利性民办</w:t>
      </w:r>
      <w:r w:rsidR="00FA09B4">
        <w:rPr>
          <w:rFonts w:ascii="方正小标宋简体" w:eastAsia="方正小标宋简体" w:hint="eastAsia"/>
          <w:sz w:val="32"/>
          <w:szCs w:val="32"/>
        </w:rPr>
        <w:t>学校</w:t>
      </w:r>
      <w:r w:rsidRPr="00FA675E">
        <w:rPr>
          <w:rFonts w:ascii="方正小标宋简体" w:eastAsia="方正小标宋简体" w:hint="eastAsia"/>
          <w:sz w:val="32"/>
          <w:szCs w:val="32"/>
        </w:rPr>
        <w:t>（幼儿园）收费账户备案表</w:t>
      </w:r>
    </w:p>
    <w:p w14:paraId="3CB4E09B" w14:textId="77777777" w:rsidR="00FA675E" w:rsidRPr="003135C1" w:rsidRDefault="00FA675E" w:rsidP="00FA675E">
      <w:pPr>
        <w:snapToGrid w:val="0"/>
        <w:jc w:val="center"/>
        <w:rPr>
          <w:rFonts w:ascii="方正小标宋简体" w:eastAsia="方正小标宋简体" w:hAnsi="微软雅黑"/>
          <w:color w:val="333333"/>
          <w:sz w:val="32"/>
          <w:szCs w:val="32"/>
          <w:shd w:val="clear" w:color="auto" w:fill="FFFFFF"/>
        </w:rPr>
      </w:pP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1980"/>
        <w:gridCol w:w="1984"/>
        <w:gridCol w:w="2427"/>
        <w:gridCol w:w="2131"/>
      </w:tblGrid>
      <w:tr w:rsidR="00FA675E" w:rsidRPr="003135C1" w14:paraId="0333E497" w14:textId="77777777" w:rsidTr="00FA09B4">
        <w:trPr>
          <w:trHeight w:val="660"/>
        </w:trPr>
        <w:tc>
          <w:tcPr>
            <w:tcW w:w="1980" w:type="dxa"/>
            <w:vAlign w:val="center"/>
            <w:hideMark/>
          </w:tcPr>
          <w:p w14:paraId="02197D98" w14:textId="77777777" w:rsidR="00FA675E" w:rsidRPr="003135C1" w:rsidRDefault="00FA675E" w:rsidP="002C342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5C1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1984" w:type="dxa"/>
            <w:vAlign w:val="center"/>
            <w:hideMark/>
          </w:tcPr>
          <w:p w14:paraId="26F3D72F" w14:textId="77777777" w:rsidR="00FA675E" w:rsidRPr="003135C1" w:rsidRDefault="00FA675E" w:rsidP="002C342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开</w:t>
            </w:r>
            <w:r w:rsidRPr="003135C1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户名称</w:t>
            </w:r>
          </w:p>
        </w:tc>
        <w:tc>
          <w:tcPr>
            <w:tcW w:w="2427" w:type="dxa"/>
            <w:vAlign w:val="center"/>
            <w:hideMark/>
          </w:tcPr>
          <w:p w14:paraId="7392EAEF" w14:textId="77777777" w:rsidR="00FA675E" w:rsidRPr="003135C1" w:rsidRDefault="00FA675E" w:rsidP="002C342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5C1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银行账号</w:t>
            </w:r>
          </w:p>
        </w:tc>
        <w:tc>
          <w:tcPr>
            <w:tcW w:w="2131" w:type="dxa"/>
            <w:vAlign w:val="center"/>
            <w:hideMark/>
          </w:tcPr>
          <w:p w14:paraId="664BC0E4" w14:textId="77777777" w:rsidR="00FA675E" w:rsidRPr="003135C1" w:rsidRDefault="00FA675E" w:rsidP="002C342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5C1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开户行名称</w:t>
            </w:r>
          </w:p>
        </w:tc>
      </w:tr>
      <w:tr w:rsidR="004B436C" w:rsidRPr="003135C1" w14:paraId="288CEDE4" w14:textId="77777777" w:rsidTr="00FA09B4">
        <w:trPr>
          <w:trHeight w:val="660"/>
        </w:trPr>
        <w:tc>
          <w:tcPr>
            <w:tcW w:w="1980" w:type="dxa"/>
            <w:vAlign w:val="center"/>
            <w:hideMark/>
          </w:tcPr>
          <w:p w14:paraId="78D52EB2" w14:textId="15999251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东莞市松山湖莞美学校</w:t>
            </w:r>
          </w:p>
        </w:tc>
        <w:tc>
          <w:tcPr>
            <w:tcW w:w="1984" w:type="dxa"/>
            <w:vAlign w:val="center"/>
            <w:hideMark/>
          </w:tcPr>
          <w:p w14:paraId="256D6B90" w14:textId="33B57460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B436C">
              <w:rPr>
                <w:rFonts w:ascii="仿宋_GB2312" w:eastAsia="仿宋_GB2312" w:hint="eastAsia"/>
                <w:color w:val="000000"/>
                <w:sz w:val="22"/>
              </w:rPr>
              <w:t>东莞市松山湖莞美学校</w:t>
            </w:r>
          </w:p>
        </w:tc>
        <w:tc>
          <w:tcPr>
            <w:tcW w:w="2427" w:type="dxa"/>
            <w:noWrap/>
            <w:vAlign w:val="center"/>
            <w:hideMark/>
          </w:tcPr>
          <w:p w14:paraId="71C43852" w14:textId="7F60125C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 w:rsidRPr="004B436C">
              <w:rPr>
                <w:rFonts w:ascii="仿宋_GB2312" w:eastAsia="仿宋_GB2312" w:hint="eastAsia"/>
                <w:color w:val="000000"/>
                <w:sz w:val="22"/>
              </w:rPr>
              <w:t>628861412130</w:t>
            </w:r>
          </w:p>
        </w:tc>
        <w:tc>
          <w:tcPr>
            <w:tcW w:w="2131" w:type="dxa"/>
            <w:vAlign w:val="center"/>
            <w:hideMark/>
          </w:tcPr>
          <w:p w14:paraId="0FB186CC" w14:textId="513C3D8B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B436C">
              <w:rPr>
                <w:rFonts w:ascii="仿宋_GB2312" w:eastAsia="仿宋_GB2312" w:hint="eastAsia"/>
                <w:color w:val="000000"/>
                <w:sz w:val="22"/>
              </w:rPr>
              <w:t>中国银行东莞松山湖科技园支行</w:t>
            </w:r>
          </w:p>
        </w:tc>
      </w:tr>
      <w:tr w:rsidR="004B436C" w:rsidRPr="003135C1" w14:paraId="1253C1FC" w14:textId="77777777" w:rsidTr="00FA09B4">
        <w:trPr>
          <w:trHeight w:val="660"/>
        </w:trPr>
        <w:tc>
          <w:tcPr>
            <w:tcW w:w="1980" w:type="dxa"/>
            <w:vAlign w:val="center"/>
            <w:hideMark/>
          </w:tcPr>
          <w:p w14:paraId="418F1CFE" w14:textId="3F8EDE94" w:rsidR="004B436C" w:rsidRPr="00F374C8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F374C8">
              <w:rPr>
                <w:rFonts w:ascii="仿宋_GB2312" w:eastAsia="仿宋_GB2312" w:hAnsi="宋体" w:hint="eastAsia"/>
                <w:color w:val="000000"/>
                <w:sz w:val="22"/>
              </w:rPr>
              <w:t>东莞市松山湖清澜山学校</w:t>
            </w:r>
          </w:p>
        </w:tc>
        <w:tc>
          <w:tcPr>
            <w:tcW w:w="1984" w:type="dxa"/>
            <w:vAlign w:val="center"/>
            <w:hideMark/>
          </w:tcPr>
          <w:p w14:paraId="2A581BF5" w14:textId="533E5CE4" w:rsidR="004B436C" w:rsidRPr="00F374C8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F374C8">
              <w:rPr>
                <w:rFonts w:ascii="仿宋_GB2312" w:eastAsia="仿宋_GB2312" w:hAnsi="宋体" w:hint="eastAsia"/>
                <w:color w:val="000000"/>
                <w:sz w:val="22"/>
              </w:rPr>
              <w:t>东莞市松山湖清澜山学校</w:t>
            </w:r>
          </w:p>
        </w:tc>
        <w:tc>
          <w:tcPr>
            <w:tcW w:w="2427" w:type="dxa"/>
            <w:noWrap/>
            <w:vAlign w:val="center"/>
            <w:hideMark/>
          </w:tcPr>
          <w:p w14:paraId="11355E1F" w14:textId="23AD3CD9" w:rsidR="004B436C" w:rsidRPr="00F374C8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F374C8">
              <w:rPr>
                <w:rFonts w:ascii="仿宋_GB2312" w:eastAsia="仿宋_GB2312" w:hAnsi="宋体" w:hint="eastAsia"/>
                <w:color w:val="000000"/>
                <w:sz w:val="22"/>
              </w:rPr>
              <w:t>76990532710888</w:t>
            </w:r>
          </w:p>
        </w:tc>
        <w:tc>
          <w:tcPr>
            <w:tcW w:w="2131" w:type="dxa"/>
            <w:vAlign w:val="center"/>
            <w:hideMark/>
          </w:tcPr>
          <w:p w14:paraId="4768961D" w14:textId="0F11E3B4" w:rsidR="004B436C" w:rsidRPr="00F374C8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F374C8">
              <w:rPr>
                <w:rFonts w:ascii="仿宋_GB2312" w:eastAsia="仿宋_GB2312" w:hAnsi="宋体" w:hint="eastAsia"/>
                <w:color w:val="000000"/>
                <w:sz w:val="22"/>
              </w:rPr>
              <w:t>招商银行东莞松山湖支行</w:t>
            </w:r>
          </w:p>
        </w:tc>
      </w:tr>
      <w:tr w:rsidR="00FA675E" w:rsidRPr="003135C1" w14:paraId="017C290C" w14:textId="77777777" w:rsidTr="00FA09B4">
        <w:trPr>
          <w:trHeight w:val="660"/>
        </w:trPr>
        <w:tc>
          <w:tcPr>
            <w:tcW w:w="1980" w:type="dxa"/>
            <w:vAlign w:val="center"/>
            <w:hideMark/>
          </w:tcPr>
          <w:p w14:paraId="3245A628" w14:textId="0049818E" w:rsidR="00FA675E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东莞市松山湖南方外国语学校</w:t>
            </w:r>
          </w:p>
        </w:tc>
        <w:tc>
          <w:tcPr>
            <w:tcW w:w="1984" w:type="dxa"/>
            <w:vAlign w:val="center"/>
            <w:hideMark/>
          </w:tcPr>
          <w:p w14:paraId="35041C8E" w14:textId="516B3FD3" w:rsidR="00FA675E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东莞市松山湖南方外国语学校</w:t>
            </w:r>
          </w:p>
        </w:tc>
        <w:tc>
          <w:tcPr>
            <w:tcW w:w="2427" w:type="dxa"/>
            <w:noWrap/>
            <w:vAlign w:val="center"/>
            <w:hideMark/>
          </w:tcPr>
          <w:p w14:paraId="64F44D59" w14:textId="77777777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944001010002278098</w:t>
            </w:r>
          </w:p>
          <w:p w14:paraId="79C84D1F" w14:textId="77777777" w:rsidR="00FA675E" w:rsidRPr="004B436C" w:rsidRDefault="00FA675E" w:rsidP="002C342E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2131" w:type="dxa"/>
            <w:noWrap/>
            <w:vAlign w:val="center"/>
            <w:hideMark/>
          </w:tcPr>
          <w:p w14:paraId="1443A0CA" w14:textId="374F6C3C" w:rsidR="00FA675E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中国邮政储蓄东莞市大朗支行</w:t>
            </w:r>
          </w:p>
        </w:tc>
      </w:tr>
      <w:tr w:rsidR="004B436C" w:rsidRPr="003135C1" w14:paraId="568991A6" w14:textId="77777777" w:rsidTr="00FA09B4">
        <w:trPr>
          <w:trHeight w:val="660"/>
        </w:trPr>
        <w:tc>
          <w:tcPr>
            <w:tcW w:w="1980" w:type="dxa"/>
            <w:vAlign w:val="center"/>
            <w:hideMark/>
          </w:tcPr>
          <w:p w14:paraId="133F65AA" w14:textId="34BF20F3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东莞市松山湖艺鸣幼儿园</w:t>
            </w:r>
          </w:p>
        </w:tc>
        <w:tc>
          <w:tcPr>
            <w:tcW w:w="1984" w:type="dxa"/>
            <w:vAlign w:val="center"/>
            <w:hideMark/>
          </w:tcPr>
          <w:p w14:paraId="022BD5FF" w14:textId="235FDAD4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东莞市松山湖艺鸣幼儿园</w:t>
            </w:r>
          </w:p>
        </w:tc>
        <w:tc>
          <w:tcPr>
            <w:tcW w:w="2427" w:type="dxa"/>
            <w:noWrap/>
            <w:vAlign w:val="center"/>
            <w:hideMark/>
          </w:tcPr>
          <w:p w14:paraId="66BD4F32" w14:textId="2F5ACB9C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110340190010009581</w:t>
            </w:r>
          </w:p>
        </w:tc>
        <w:tc>
          <w:tcPr>
            <w:tcW w:w="2131" w:type="dxa"/>
            <w:noWrap/>
            <w:vAlign w:val="center"/>
            <w:hideMark/>
          </w:tcPr>
          <w:p w14:paraId="0794122A" w14:textId="2E29C1CA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东莞农商行南城支行海盈分理处</w:t>
            </w:r>
          </w:p>
        </w:tc>
      </w:tr>
      <w:tr w:rsidR="004B436C" w:rsidRPr="003135C1" w14:paraId="4E6AB4EB" w14:textId="77777777" w:rsidTr="00FA09B4">
        <w:trPr>
          <w:trHeight w:val="660"/>
        </w:trPr>
        <w:tc>
          <w:tcPr>
            <w:tcW w:w="1980" w:type="dxa"/>
            <w:vAlign w:val="center"/>
            <w:hideMark/>
          </w:tcPr>
          <w:p w14:paraId="76A57693" w14:textId="4941FC48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东莞市松山湖中</w:t>
            </w:r>
            <w:proofErr w:type="gramStart"/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心区艺鸣幼儿园</w:t>
            </w:r>
            <w:proofErr w:type="gramEnd"/>
          </w:p>
        </w:tc>
        <w:tc>
          <w:tcPr>
            <w:tcW w:w="1984" w:type="dxa"/>
            <w:vAlign w:val="center"/>
            <w:hideMark/>
          </w:tcPr>
          <w:p w14:paraId="44C2ED79" w14:textId="0378437B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东莞市松山湖中</w:t>
            </w:r>
            <w:proofErr w:type="gramStart"/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心区艺鸣幼儿园</w:t>
            </w:r>
            <w:proofErr w:type="gramEnd"/>
          </w:p>
        </w:tc>
        <w:tc>
          <w:tcPr>
            <w:tcW w:w="2427" w:type="dxa"/>
            <w:noWrap/>
            <w:vAlign w:val="center"/>
            <w:hideMark/>
          </w:tcPr>
          <w:p w14:paraId="051D0F68" w14:textId="37C179AF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110340190010009604</w:t>
            </w:r>
          </w:p>
        </w:tc>
        <w:tc>
          <w:tcPr>
            <w:tcW w:w="2131" w:type="dxa"/>
            <w:noWrap/>
            <w:vAlign w:val="center"/>
            <w:hideMark/>
          </w:tcPr>
          <w:p w14:paraId="46E4B118" w14:textId="12FC3CAD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东莞农商行南城支行海盈分理处</w:t>
            </w:r>
          </w:p>
        </w:tc>
      </w:tr>
      <w:tr w:rsidR="004B436C" w:rsidRPr="003135C1" w14:paraId="229B9D92" w14:textId="77777777" w:rsidTr="00FA09B4">
        <w:trPr>
          <w:trHeight w:val="660"/>
        </w:trPr>
        <w:tc>
          <w:tcPr>
            <w:tcW w:w="1980" w:type="dxa"/>
            <w:vAlign w:val="center"/>
            <w:hideMark/>
          </w:tcPr>
          <w:p w14:paraId="6EAB74FC" w14:textId="14660AAA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东莞市松山湖普林斯顿幼儿园</w:t>
            </w:r>
          </w:p>
        </w:tc>
        <w:tc>
          <w:tcPr>
            <w:tcW w:w="1984" w:type="dxa"/>
            <w:vAlign w:val="center"/>
            <w:hideMark/>
          </w:tcPr>
          <w:p w14:paraId="42B3CAAD" w14:textId="29B3D84D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东莞市松山湖普林斯顿幼儿园</w:t>
            </w:r>
          </w:p>
        </w:tc>
        <w:tc>
          <w:tcPr>
            <w:tcW w:w="2427" w:type="dxa"/>
            <w:noWrap/>
            <w:vAlign w:val="center"/>
            <w:hideMark/>
          </w:tcPr>
          <w:p w14:paraId="067334AE" w14:textId="737DD2D1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106006516010009101</w:t>
            </w:r>
          </w:p>
        </w:tc>
        <w:tc>
          <w:tcPr>
            <w:tcW w:w="2131" w:type="dxa"/>
            <w:noWrap/>
            <w:vAlign w:val="center"/>
            <w:hideMark/>
          </w:tcPr>
          <w:p w14:paraId="0CB8A4EC" w14:textId="71B0679A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广发银行东莞东城支行</w:t>
            </w:r>
          </w:p>
        </w:tc>
      </w:tr>
      <w:tr w:rsidR="004B436C" w:rsidRPr="003135C1" w14:paraId="5CBCE79D" w14:textId="77777777" w:rsidTr="00FA09B4">
        <w:trPr>
          <w:trHeight w:val="660"/>
        </w:trPr>
        <w:tc>
          <w:tcPr>
            <w:tcW w:w="1980" w:type="dxa"/>
            <w:vAlign w:val="center"/>
            <w:hideMark/>
          </w:tcPr>
          <w:p w14:paraId="46F8A77B" w14:textId="3D0D9BC1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东莞市松山湖绿荷幼儿园</w:t>
            </w:r>
          </w:p>
        </w:tc>
        <w:tc>
          <w:tcPr>
            <w:tcW w:w="1984" w:type="dxa"/>
            <w:vAlign w:val="center"/>
            <w:hideMark/>
          </w:tcPr>
          <w:p w14:paraId="4C3DF16D" w14:textId="4E1D1075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东莞市松山湖绿荷幼儿园</w:t>
            </w:r>
          </w:p>
        </w:tc>
        <w:tc>
          <w:tcPr>
            <w:tcW w:w="2427" w:type="dxa"/>
            <w:noWrap/>
            <w:vAlign w:val="center"/>
            <w:hideMark/>
          </w:tcPr>
          <w:p w14:paraId="7F63B0F8" w14:textId="4C0D2E12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110340190010010123</w:t>
            </w:r>
          </w:p>
        </w:tc>
        <w:tc>
          <w:tcPr>
            <w:tcW w:w="2131" w:type="dxa"/>
            <w:noWrap/>
            <w:vAlign w:val="center"/>
            <w:hideMark/>
          </w:tcPr>
          <w:p w14:paraId="2E891A26" w14:textId="178365F9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东莞农商行南城支行海盈分理处</w:t>
            </w:r>
          </w:p>
        </w:tc>
      </w:tr>
      <w:tr w:rsidR="004B436C" w:rsidRPr="003135C1" w14:paraId="2852DC02" w14:textId="77777777" w:rsidTr="00FA09B4">
        <w:trPr>
          <w:trHeight w:val="660"/>
        </w:trPr>
        <w:tc>
          <w:tcPr>
            <w:tcW w:w="1980" w:type="dxa"/>
            <w:vAlign w:val="center"/>
            <w:hideMark/>
          </w:tcPr>
          <w:p w14:paraId="560E5AA2" w14:textId="30AD5303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东莞市松山湖木棉花语幼儿园</w:t>
            </w:r>
          </w:p>
        </w:tc>
        <w:tc>
          <w:tcPr>
            <w:tcW w:w="1984" w:type="dxa"/>
            <w:vAlign w:val="center"/>
            <w:hideMark/>
          </w:tcPr>
          <w:p w14:paraId="7FB7E891" w14:textId="04567834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东莞市松山湖木棉花语幼儿园</w:t>
            </w:r>
          </w:p>
        </w:tc>
        <w:tc>
          <w:tcPr>
            <w:tcW w:w="2427" w:type="dxa"/>
            <w:noWrap/>
            <w:vAlign w:val="center"/>
            <w:hideMark/>
          </w:tcPr>
          <w:p w14:paraId="4D61FC36" w14:textId="044E1BC4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44001101053059999998</w:t>
            </w:r>
          </w:p>
        </w:tc>
        <w:tc>
          <w:tcPr>
            <w:tcW w:w="2131" w:type="dxa"/>
            <w:noWrap/>
            <w:vAlign w:val="center"/>
            <w:hideMark/>
          </w:tcPr>
          <w:p w14:paraId="43156F12" w14:textId="26EBD202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中国建设银行松山湖支行</w:t>
            </w:r>
          </w:p>
        </w:tc>
      </w:tr>
      <w:tr w:rsidR="004B436C" w:rsidRPr="003135C1" w14:paraId="49143B2A" w14:textId="77777777" w:rsidTr="00FA09B4">
        <w:trPr>
          <w:trHeight w:val="660"/>
        </w:trPr>
        <w:tc>
          <w:tcPr>
            <w:tcW w:w="1980" w:type="dxa"/>
            <w:vAlign w:val="center"/>
            <w:hideMark/>
          </w:tcPr>
          <w:p w14:paraId="0DCF03BC" w14:textId="438BDC82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东莞市松山湖木棉花语幼儿园</w:t>
            </w:r>
          </w:p>
        </w:tc>
        <w:tc>
          <w:tcPr>
            <w:tcW w:w="1984" w:type="dxa"/>
            <w:vAlign w:val="center"/>
            <w:hideMark/>
          </w:tcPr>
          <w:p w14:paraId="59CEEFF4" w14:textId="67974ACE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东莞市松山湖木棉花语幼儿园</w:t>
            </w:r>
          </w:p>
        </w:tc>
        <w:tc>
          <w:tcPr>
            <w:tcW w:w="2427" w:type="dxa"/>
            <w:noWrap/>
            <w:vAlign w:val="center"/>
            <w:hideMark/>
          </w:tcPr>
          <w:p w14:paraId="72D8475E" w14:textId="321DAA09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717274173553</w:t>
            </w:r>
          </w:p>
        </w:tc>
        <w:tc>
          <w:tcPr>
            <w:tcW w:w="2131" w:type="dxa"/>
            <w:noWrap/>
            <w:vAlign w:val="center"/>
            <w:hideMark/>
          </w:tcPr>
          <w:p w14:paraId="6E36D848" w14:textId="3FE45451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中国银行松山湖支行</w:t>
            </w:r>
          </w:p>
        </w:tc>
      </w:tr>
      <w:tr w:rsidR="004B436C" w:rsidRPr="003135C1" w14:paraId="3CA8B487" w14:textId="77777777" w:rsidTr="00FA09B4">
        <w:trPr>
          <w:trHeight w:val="660"/>
        </w:trPr>
        <w:tc>
          <w:tcPr>
            <w:tcW w:w="1980" w:type="dxa"/>
            <w:vAlign w:val="center"/>
            <w:hideMark/>
          </w:tcPr>
          <w:p w14:paraId="282EA196" w14:textId="3710F602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东莞市松山湖普林斯顿第二幼儿园</w:t>
            </w:r>
          </w:p>
        </w:tc>
        <w:tc>
          <w:tcPr>
            <w:tcW w:w="1984" w:type="dxa"/>
            <w:noWrap/>
            <w:vAlign w:val="center"/>
            <w:hideMark/>
          </w:tcPr>
          <w:p w14:paraId="1FF9BD7A" w14:textId="20BA834B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东莞市松山湖普林斯顿第二幼儿园</w:t>
            </w:r>
          </w:p>
        </w:tc>
        <w:tc>
          <w:tcPr>
            <w:tcW w:w="2427" w:type="dxa"/>
            <w:noWrap/>
            <w:vAlign w:val="center"/>
            <w:hideMark/>
          </w:tcPr>
          <w:p w14:paraId="4AE6BDD2" w14:textId="2E4BA28C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106016516010004341</w:t>
            </w:r>
          </w:p>
        </w:tc>
        <w:tc>
          <w:tcPr>
            <w:tcW w:w="2131" w:type="dxa"/>
            <w:noWrap/>
            <w:vAlign w:val="center"/>
            <w:hideMark/>
          </w:tcPr>
          <w:p w14:paraId="110D0C97" w14:textId="35838D1B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广发银行东莞松山湖支行</w:t>
            </w:r>
          </w:p>
        </w:tc>
      </w:tr>
      <w:tr w:rsidR="004B436C" w:rsidRPr="003135C1" w14:paraId="3AA2B391" w14:textId="77777777" w:rsidTr="00FA09B4">
        <w:trPr>
          <w:trHeight w:val="660"/>
        </w:trPr>
        <w:tc>
          <w:tcPr>
            <w:tcW w:w="1980" w:type="dxa"/>
            <w:vAlign w:val="center"/>
          </w:tcPr>
          <w:p w14:paraId="15825E5A" w14:textId="26A7A795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东莞市松山湖红珊瑚新星幼儿园</w:t>
            </w:r>
          </w:p>
        </w:tc>
        <w:tc>
          <w:tcPr>
            <w:tcW w:w="1984" w:type="dxa"/>
            <w:noWrap/>
            <w:vAlign w:val="center"/>
          </w:tcPr>
          <w:p w14:paraId="456A6857" w14:textId="08D4C6FD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东莞市松山湖红珊瑚新星幼儿园</w:t>
            </w:r>
          </w:p>
        </w:tc>
        <w:tc>
          <w:tcPr>
            <w:tcW w:w="2427" w:type="dxa"/>
            <w:noWrap/>
            <w:vAlign w:val="center"/>
          </w:tcPr>
          <w:p w14:paraId="1E31B84C" w14:textId="65E292CD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769905992710588</w:t>
            </w:r>
          </w:p>
        </w:tc>
        <w:tc>
          <w:tcPr>
            <w:tcW w:w="2131" w:type="dxa"/>
            <w:noWrap/>
            <w:vAlign w:val="center"/>
          </w:tcPr>
          <w:p w14:paraId="7477FFF1" w14:textId="420BB920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 xml:space="preserve">招商银行东莞分行松山湖支行　</w:t>
            </w:r>
          </w:p>
        </w:tc>
      </w:tr>
      <w:tr w:rsidR="004B436C" w:rsidRPr="003135C1" w14:paraId="41AC24A3" w14:textId="77777777" w:rsidTr="00FA09B4">
        <w:trPr>
          <w:trHeight w:val="660"/>
        </w:trPr>
        <w:tc>
          <w:tcPr>
            <w:tcW w:w="1980" w:type="dxa"/>
            <w:vAlign w:val="center"/>
          </w:tcPr>
          <w:p w14:paraId="6F645059" w14:textId="4026B9D5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</w:t>
            </w:r>
            <w:proofErr w:type="gramStart"/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艺鸣翠珑</w:t>
            </w:r>
            <w:proofErr w:type="gramEnd"/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湾幼儿园</w:t>
            </w:r>
          </w:p>
        </w:tc>
        <w:tc>
          <w:tcPr>
            <w:tcW w:w="1984" w:type="dxa"/>
            <w:noWrap/>
            <w:vAlign w:val="center"/>
          </w:tcPr>
          <w:p w14:paraId="766B4B68" w14:textId="28B407C8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</w:t>
            </w:r>
            <w:proofErr w:type="gramStart"/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艺鸣翠珑</w:t>
            </w:r>
            <w:proofErr w:type="gramEnd"/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湾幼儿园</w:t>
            </w:r>
          </w:p>
        </w:tc>
        <w:tc>
          <w:tcPr>
            <w:tcW w:w="2427" w:type="dxa"/>
            <w:noWrap/>
            <w:vAlign w:val="center"/>
          </w:tcPr>
          <w:p w14:paraId="0D38D656" w14:textId="1D9B509C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110340190010012737</w:t>
            </w:r>
          </w:p>
        </w:tc>
        <w:tc>
          <w:tcPr>
            <w:tcW w:w="2131" w:type="dxa"/>
            <w:noWrap/>
            <w:vAlign w:val="center"/>
          </w:tcPr>
          <w:p w14:paraId="588356F7" w14:textId="45B599FD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东莞农商行南城支行海盈分理处</w:t>
            </w:r>
          </w:p>
        </w:tc>
      </w:tr>
      <w:tr w:rsidR="004B436C" w:rsidRPr="003135C1" w14:paraId="33EB01D1" w14:textId="77777777" w:rsidTr="00FA09B4">
        <w:trPr>
          <w:trHeight w:val="660"/>
        </w:trPr>
        <w:tc>
          <w:tcPr>
            <w:tcW w:w="1980" w:type="dxa"/>
            <w:vAlign w:val="center"/>
          </w:tcPr>
          <w:p w14:paraId="08116C9A" w14:textId="6E499364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东莞市松山湖清澜山幼儿园</w:t>
            </w:r>
          </w:p>
        </w:tc>
        <w:tc>
          <w:tcPr>
            <w:tcW w:w="1984" w:type="dxa"/>
            <w:noWrap/>
            <w:vAlign w:val="center"/>
          </w:tcPr>
          <w:p w14:paraId="1F801123" w14:textId="17A86435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东莞市松山湖清澜山幼儿园</w:t>
            </w:r>
          </w:p>
        </w:tc>
        <w:tc>
          <w:tcPr>
            <w:tcW w:w="2427" w:type="dxa"/>
            <w:noWrap/>
            <w:vAlign w:val="center"/>
          </w:tcPr>
          <w:p w14:paraId="0F1E203E" w14:textId="321908EA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769906532810666</w:t>
            </w:r>
          </w:p>
        </w:tc>
        <w:tc>
          <w:tcPr>
            <w:tcW w:w="2131" w:type="dxa"/>
            <w:noWrap/>
            <w:vAlign w:val="center"/>
          </w:tcPr>
          <w:p w14:paraId="11C7AAAA" w14:textId="62E161F7" w:rsidR="004B436C" w:rsidRPr="004B436C" w:rsidRDefault="004B436C" w:rsidP="004B43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4B436C">
              <w:rPr>
                <w:rFonts w:ascii="仿宋_GB2312" w:eastAsia="仿宋_GB2312" w:hAnsi="宋体" w:hint="eastAsia"/>
                <w:color w:val="000000"/>
                <w:sz w:val="22"/>
              </w:rPr>
              <w:t>招商银行东莞松山湖支行</w:t>
            </w:r>
          </w:p>
        </w:tc>
      </w:tr>
    </w:tbl>
    <w:p w14:paraId="6C445932" w14:textId="77777777" w:rsidR="00FA675E" w:rsidRPr="003135C1" w:rsidRDefault="00FA675E" w:rsidP="00FA675E"/>
    <w:p w14:paraId="3044EC18" w14:textId="77777777" w:rsidR="00213994" w:rsidRDefault="00213994"/>
    <w:sectPr w:rsidR="00213994" w:rsidSect="00794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F531" w14:textId="77777777" w:rsidR="00784DC7" w:rsidRDefault="00784DC7" w:rsidP="00FA675E">
      <w:r>
        <w:separator/>
      </w:r>
    </w:p>
  </w:endnote>
  <w:endnote w:type="continuationSeparator" w:id="0">
    <w:p w14:paraId="7356E0FF" w14:textId="77777777" w:rsidR="00784DC7" w:rsidRDefault="00784DC7" w:rsidP="00FA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43D5" w14:textId="77777777" w:rsidR="00784DC7" w:rsidRDefault="00784DC7" w:rsidP="00FA675E">
      <w:r>
        <w:separator/>
      </w:r>
    </w:p>
  </w:footnote>
  <w:footnote w:type="continuationSeparator" w:id="0">
    <w:p w14:paraId="159B42DE" w14:textId="77777777" w:rsidR="00784DC7" w:rsidRDefault="00784DC7" w:rsidP="00FA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94"/>
    <w:rsid w:val="00163CBB"/>
    <w:rsid w:val="00213994"/>
    <w:rsid w:val="004B436C"/>
    <w:rsid w:val="005C0448"/>
    <w:rsid w:val="00784DC7"/>
    <w:rsid w:val="00913D71"/>
    <w:rsid w:val="00BF1DCD"/>
    <w:rsid w:val="00CC5DA6"/>
    <w:rsid w:val="00F374C8"/>
    <w:rsid w:val="00FA09B4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B5468"/>
  <w15:chartTrackingRefBased/>
  <w15:docId w15:val="{95D00B24-7D80-4CCD-97A3-36357CBF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67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6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675E"/>
    <w:rPr>
      <w:sz w:val="18"/>
      <w:szCs w:val="18"/>
    </w:rPr>
  </w:style>
  <w:style w:type="table" w:styleId="a7">
    <w:name w:val="Table Grid"/>
    <w:basedOn w:val="a1"/>
    <w:uiPriority w:val="59"/>
    <w:rsid w:val="00FA67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叶权炜</dc:creator>
  <cp:keywords/>
  <dc:description/>
  <cp:lastModifiedBy>叶权炜</cp:lastModifiedBy>
  <cp:revision>6</cp:revision>
  <cp:lastPrinted>2022-09-15T02:40:00Z</cp:lastPrinted>
  <dcterms:created xsi:type="dcterms:W3CDTF">2022-08-31T02:16:00Z</dcterms:created>
  <dcterms:modified xsi:type="dcterms:W3CDTF">2022-09-15T02:40:00Z</dcterms:modified>
</cp:coreProperties>
</file>