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left"/>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eastAsia="zh-CN"/>
        </w:rPr>
        <w:t>附件</w:t>
      </w:r>
      <w:r>
        <w:rPr>
          <w:rFonts w:hint="default" w:ascii="Times New Roman" w:hAnsi="Times New Roman" w:eastAsia="黑体" w:cs="Times New Roman"/>
          <w:b w:val="0"/>
          <w:bCs w:val="0"/>
          <w:sz w:val="32"/>
          <w:szCs w:val="32"/>
          <w:highlight w:val="none"/>
          <w:lang w:val="en-US" w:eastAsia="zh-CN"/>
        </w:rPr>
        <w:t>3</w:t>
      </w:r>
    </w:p>
    <w:p>
      <w:pPr>
        <w:pStyle w:val="2"/>
        <w:rPr>
          <w:rFonts w:hint="default" w:ascii="Times New Roman" w:hAnsi="Times New Roman" w:cs="Times New Roman"/>
          <w:lang w:val="en-US" w:eastAsia="zh-CN"/>
        </w:rPr>
      </w:pPr>
    </w:p>
    <w:p>
      <w:pPr>
        <w:spacing w:line="600" w:lineRule="exact"/>
        <w:ind w:firstLine="0" w:firstLineChars="0"/>
        <w:jc w:val="center"/>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w:t>
      </w:r>
      <w:r>
        <w:rPr>
          <w:rFonts w:hint="default" w:ascii="Times New Roman" w:hAnsi="Times New Roman" w:eastAsia="方正小标宋简体" w:cs="Times New Roman"/>
          <w:b w:val="0"/>
          <w:bCs w:val="0"/>
          <w:sz w:val="44"/>
          <w:szCs w:val="44"/>
          <w:highlight w:val="none"/>
        </w:rPr>
        <w:t>关于推动东部智能制造产业基地高质量发展若干措施的实施细则（试行）</w:t>
      </w:r>
      <w:r>
        <w:rPr>
          <w:rFonts w:hint="default" w:ascii="Times New Roman" w:hAnsi="Times New Roman" w:eastAsia="方正小标宋简体" w:cs="Times New Roman"/>
          <w:b w:val="0"/>
          <w:bCs w:val="0"/>
          <w:sz w:val="44"/>
          <w:szCs w:val="44"/>
          <w:highlight w:val="none"/>
          <w:lang w:eastAsia="zh-CN"/>
        </w:rPr>
        <w:t>》</w:t>
      </w:r>
    </w:p>
    <w:p>
      <w:pPr>
        <w:spacing w:line="600" w:lineRule="exact"/>
        <w:ind w:firstLine="0" w:firstLineChars="0"/>
        <w:jc w:val="center"/>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申报指南</w:t>
      </w:r>
    </w:p>
    <w:p>
      <w:pPr>
        <w:pStyle w:val="7"/>
        <w:rPr>
          <w:rFonts w:hint="default" w:ascii="Times New Roman" w:hAnsi="Times New Roman" w:cs="Times New Roman"/>
          <w:b w:val="0"/>
          <w:bCs w:val="0"/>
        </w:rPr>
      </w:pP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黑体"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rPr>
        <w:t>政策资金扶持时间范围</w:t>
      </w:r>
    </w:p>
    <w:p>
      <w:pPr>
        <w:spacing w:line="580" w:lineRule="exact"/>
        <w:ind w:firstLine="640" w:firstLineChars="20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本次申报政策资金扶持的时间范围是2021年</w:t>
      </w:r>
      <w:r>
        <w:rPr>
          <w:rFonts w:hint="default" w:ascii="Times New Roman" w:hAnsi="Times New Roman" w:cs="Times New Roman"/>
          <w:b w:val="0"/>
          <w:bCs w:val="0"/>
          <w:sz w:val="32"/>
          <w:szCs w:val="32"/>
          <w:highlight w:val="none"/>
          <w:lang w:val="en-US" w:eastAsia="zh-CN"/>
        </w:rPr>
        <w:t>8</w:t>
      </w:r>
      <w:r>
        <w:rPr>
          <w:rFonts w:hint="default" w:ascii="Times New Roman" w:hAnsi="Times New Roman" w:eastAsia="仿宋_GB2312" w:cs="Times New Roman"/>
          <w:b w:val="0"/>
          <w:bCs w:val="0"/>
          <w:sz w:val="32"/>
          <w:szCs w:val="32"/>
          <w:highlight w:val="none"/>
        </w:rPr>
        <w:t>月1</w:t>
      </w:r>
      <w:r>
        <w:rPr>
          <w:rFonts w:hint="default" w:ascii="Times New Roman" w:hAnsi="Times New Roman"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rPr>
        <w:t>日至202</w:t>
      </w:r>
      <w:r>
        <w:rPr>
          <w:rFonts w:hint="default" w:ascii="Times New Roman" w:hAnsi="Times New Roman"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年</w:t>
      </w:r>
      <w:r>
        <w:rPr>
          <w:rFonts w:hint="default" w:ascii="Times New Roman" w:hAnsi="Times New Roman" w:cs="Times New Roman"/>
          <w:b w:val="0"/>
          <w:bCs w:val="0"/>
          <w:sz w:val="32"/>
          <w:szCs w:val="32"/>
          <w:highlight w:val="none"/>
          <w:lang w:val="en-US" w:eastAsia="zh-CN"/>
        </w:rPr>
        <w:t>12</w:t>
      </w:r>
      <w:r>
        <w:rPr>
          <w:rFonts w:hint="default" w:ascii="Times New Roman" w:hAnsi="Times New Roman" w:eastAsia="仿宋_GB2312" w:cs="Times New Roman"/>
          <w:b w:val="0"/>
          <w:bCs w:val="0"/>
          <w:sz w:val="32"/>
          <w:szCs w:val="32"/>
          <w:highlight w:val="none"/>
        </w:rPr>
        <w:t>月3</w:t>
      </w:r>
      <w:r>
        <w:rPr>
          <w:rFonts w:hint="default" w:ascii="Times New Roman" w:hAnsi="Times New Roman"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日。</w:t>
      </w:r>
    </w:p>
    <w:p>
      <w:pPr>
        <w:spacing w:after="0" w:line="560" w:lineRule="exact"/>
        <w:ind w:firstLine="640" w:firstLineChars="200"/>
        <w:jc w:val="both"/>
        <w:outlineLvl w:val="0"/>
        <w:rPr>
          <w:rFonts w:hint="default" w:ascii="Times New Roman" w:hAnsi="Times New Roman" w:eastAsia="黑体" w:cs="Times New Roman"/>
          <w:b w:val="0"/>
          <w:bCs w:val="0"/>
          <w:kern w:val="2"/>
          <w:sz w:val="32"/>
          <w:szCs w:val="32"/>
          <w:lang w:eastAsia="zh-CN" w:bidi="ar-SA"/>
        </w:rPr>
      </w:pPr>
      <w:r>
        <w:rPr>
          <w:rFonts w:hint="default" w:ascii="Times New Roman" w:hAnsi="Times New Roman" w:eastAsia="黑体" w:cs="Times New Roman"/>
          <w:b w:val="0"/>
          <w:bCs w:val="0"/>
          <w:kern w:val="2"/>
          <w:sz w:val="32"/>
          <w:szCs w:val="32"/>
          <w:lang w:eastAsia="zh-CN" w:bidi="ar-SA"/>
        </w:rPr>
        <w:t>二、申报条件</w:t>
      </w:r>
    </w:p>
    <w:p>
      <w:pPr>
        <w:spacing w:line="580" w:lineRule="exact"/>
        <w:ind w:firstLine="640" w:firstLineChars="200"/>
        <w:outlineLvl w:val="1"/>
        <w:rPr>
          <w:rFonts w:hint="default" w:ascii="Times New Roman" w:hAnsi="Times New Roman" w:eastAsia="楷体_GB2312" w:cs="Times New Roman"/>
          <w:b w:val="0"/>
          <w:bCs w:val="0"/>
          <w:sz w:val="32"/>
          <w:szCs w:val="32"/>
          <w:highlight w:val="none"/>
        </w:rPr>
      </w:pPr>
      <w:bookmarkStart w:id="0" w:name="_Toc4971"/>
      <w:bookmarkStart w:id="1" w:name="_Toc14657"/>
      <w:bookmarkStart w:id="2" w:name="_Toc25245"/>
      <w:bookmarkStart w:id="3" w:name="_Toc4506"/>
      <w:r>
        <w:rPr>
          <w:rFonts w:hint="default" w:ascii="Times New Roman" w:hAnsi="Times New Roman" w:eastAsia="楷体_GB2312" w:cs="Times New Roman"/>
          <w:b w:val="0"/>
          <w:bCs w:val="0"/>
          <w:sz w:val="32"/>
          <w:szCs w:val="32"/>
          <w:highlight w:val="none"/>
        </w:rPr>
        <w:t>（一）符合东部智能制造产业发展方向</w:t>
      </w:r>
      <w:bookmarkEnd w:id="0"/>
      <w:bookmarkEnd w:id="1"/>
    </w:p>
    <w:p>
      <w:pPr>
        <w:spacing w:line="580" w:lineRule="exact"/>
        <w:ind w:firstLine="640" w:firstLineChars="200"/>
        <w:outlineLvl w:val="1"/>
        <w:rPr>
          <w:rFonts w:hint="default" w:ascii="Times New Roman" w:hAnsi="Times New Roman" w:cs="Times New Roman"/>
          <w:sz w:val="32"/>
          <w:szCs w:val="32"/>
        </w:rPr>
      </w:pPr>
      <w:r>
        <w:rPr>
          <w:rFonts w:hint="default" w:ascii="Times New Roman" w:hAnsi="Times New Roman" w:cs="Times New Roman"/>
          <w:sz w:val="32"/>
          <w:szCs w:val="32"/>
          <w:lang w:eastAsia="zh-CN"/>
        </w:rPr>
        <w:t>申报企业属于</w:t>
      </w:r>
      <w:r>
        <w:rPr>
          <w:rFonts w:hint="default" w:ascii="Times New Roman" w:hAnsi="Times New Roman" w:cs="Times New Roman"/>
          <w:sz w:val="32"/>
          <w:szCs w:val="32"/>
        </w:rPr>
        <w:t>国家《战略性新兴产业重点产品和服务指导目录》（2016版）中重点支持的智能装备制造产业领域，包括但不限于消费电子、汽车电子、新能源、半导体等方面的机器人制造、智能装备制造、专用设备制造以及自动化设备（方案）集成等领域。</w:t>
      </w:r>
    </w:p>
    <w:p>
      <w:pPr>
        <w:spacing w:line="580" w:lineRule="exact"/>
        <w:ind w:firstLine="640" w:firstLineChars="200"/>
        <w:outlineLvl w:val="1"/>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lang w:eastAsia="zh-CN"/>
        </w:rPr>
        <w:t>（二）</w:t>
      </w:r>
      <w:r>
        <w:rPr>
          <w:rFonts w:hint="default" w:ascii="Times New Roman" w:hAnsi="Times New Roman" w:eastAsia="楷体_GB2312" w:cs="Times New Roman"/>
          <w:b w:val="0"/>
          <w:bCs w:val="0"/>
          <w:sz w:val="32"/>
          <w:szCs w:val="32"/>
          <w:highlight w:val="none"/>
        </w:rPr>
        <w:t>符合相关经营要求</w:t>
      </w:r>
      <w:bookmarkEnd w:id="2"/>
      <w:bookmarkEnd w:id="3"/>
    </w:p>
    <w:p>
      <w:pPr>
        <w:spacing w:line="580" w:lineRule="exact"/>
        <w:ind w:firstLine="640" w:firstLineChars="20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申请东部智能制造产业资金的企业应当同时符合以下经营要求：</w:t>
      </w:r>
    </w:p>
    <w:p>
      <w:pPr>
        <w:spacing w:line="580" w:lineRule="exact"/>
        <w:ind w:firstLine="640" w:firstLineChars="200"/>
        <w:rPr>
          <w:rFonts w:hint="default" w:ascii="Times New Roman" w:hAnsi="Times New Roman" w:eastAsia="仿宋_GB2312" w:cs="Times New Roman"/>
          <w:b w:val="0"/>
          <w:bCs w:val="0"/>
          <w:sz w:val="32"/>
          <w:szCs w:val="32"/>
          <w:highlight w:val="none"/>
        </w:rPr>
      </w:pPr>
      <w:r>
        <w:rPr>
          <w:rFonts w:hint="default" w:ascii="Times New Roman" w:hAnsi="Times New Roman" w:cs="Times New Roman"/>
          <w:b w:val="0"/>
          <w:bCs w:val="0"/>
          <w:sz w:val="32"/>
          <w:szCs w:val="32"/>
          <w:highlight w:val="none"/>
          <w:lang w:val="en-US" w:eastAsia="zh-CN"/>
        </w:rPr>
        <w:t>1</w:t>
      </w:r>
      <w:r>
        <w:rPr>
          <w:rFonts w:hint="default" w:ascii="Times New Roman" w:hAnsi="Times New Roman"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rPr>
        <w:t>依法在东部智能制造产业基地注册成立或增资建设，具有独立法人资格，正常经营，实行独立核算，依法在基地纳税并经现场指挥部办公室认定的</w:t>
      </w:r>
      <w:r>
        <w:rPr>
          <w:rFonts w:hint="default" w:ascii="Times New Roman" w:hAnsi="Times New Roman" w:cs="Times New Roman"/>
          <w:b w:val="0"/>
          <w:bCs w:val="0"/>
          <w:sz w:val="32"/>
          <w:szCs w:val="32"/>
          <w:highlight w:val="none"/>
          <w:lang w:eastAsia="zh-CN"/>
        </w:rPr>
        <w:t>智能制造</w:t>
      </w:r>
      <w:r>
        <w:rPr>
          <w:rFonts w:hint="default" w:ascii="Times New Roman" w:hAnsi="Times New Roman" w:eastAsia="仿宋_GB2312" w:cs="Times New Roman"/>
          <w:b w:val="0"/>
          <w:bCs w:val="0"/>
          <w:sz w:val="32"/>
          <w:szCs w:val="32"/>
          <w:highlight w:val="none"/>
        </w:rPr>
        <w:t>企业（注册满6个月）。</w:t>
      </w:r>
    </w:p>
    <w:p>
      <w:pPr>
        <w:spacing w:line="580" w:lineRule="exact"/>
        <w:ind w:firstLine="640" w:firstLineChars="200"/>
        <w:rPr>
          <w:rFonts w:hint="default" w:ascii="Times New Roman" w:hAnsi="Times New Roman" w:eastAsia="仿宋_GB2312" w:cs="Times New Roman"/>
          <w:b w:val="0"/>
          <w:bCs w:val="0"/>
          <w:sz w:val="32"/>
          <w:szCs w:val="32"/>
          <w:highlight w:val="none"/>
        </w:rPr>
      </w:pPr>
      <w:r>
        <w:rPr>
          <w:rFonts w:hint="default" w:ascii="Times New Roman" w:hAnsi="Times New Roman" w:cs="Times New Roman"/>
          <w:b w:val="0"/>
          <w:bCs w:val="0"/>
          <w:sz w:val="32"/>
          <w:szCs w:val="32"/>
          <w:highlight w:val="none"/>
          <w:lang w:val="en-US" w:eastAsia="zh-CN"/>
        </w:rPr>
        <w:t>2</w:t>
      </w:r>
      <w:r>
        <w:rPr>
          <w:rFonts w:hint="default" w:ascii="Times New Roman" w:hAnsi="Times New Roman"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rPr>
        <w:t>按要求配合做好统计调查工作，及时上报企业经营统计数据。</w:t>
      </w:r>
    </w:p>
    <w:p>
      <w:pPr>
        <w:spacing w:line="580" w:lineRule="exact"/>
        <w:ind w:firstLine="640" w:firstLineChars="200"/>
        <w:outlineLvl w:val="1"/>
        <w:rPr>
          <w:rFonts w:hint="default" w:ascii="Times New Roman" w:hAnsi="Times New Roman" w:eastAsia="楷体_GB2312" w:cs="Times New Roman"/>
          <w:b w:val="0"/>
          <w:bCs w:val="0"/>
          <w:sz w:val="32"/>
          <w:szCs w:val="32"/>
          <w:highlight w:val="none"/>
        </w:rPr>
      </w:pPr>
      <w:bookmarkStart w:id="4" w:name="_Toc13571"/>
      <w:bookmarkStart w:id="5" w:name="_Toc24733"/>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eastAsia="zh-CN"/>
        </w:rPr>
        <w:t>三</w:t>
      </w:r>
      <w:r>
        <w:rPr>
          <w:rFonts w:hint="default" w:ascii="Times New Roman" w:hAnsi="Times New Roman" w:eastAsia="楷体_GB2312" w:cs="Times New Roman"/>
          <w:b w:val="0"/>
          <w:bCs w:val="0"/>
          <w:sz w:val="32"/>
          <w:szCs w:val="32"/>
          <w:highlight w:val="none"/>
        </w:rPr>
        <w:t>）特殊事项</w:t>
      </w:r>
      <w:bookmarkEnd w:id="4"/>
      <w:bookmarkEnd w:id="5"/>
    </w:p>
    <w:p>
      <w:pPr>
        <w:spacing w:line="580" w:lineRule="exact"/>
        <w:ind w:firstLine="640" w:firstLineChars="200"/>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本政策支持事项</w:t>
      </w:r>
      <w:r>
        <w:rPr>
          <w:rFonts w:hint="default" w:ascii="Times New Roman" w:hAnsi="Times New Roman" w:eastAsia="仿宋_GB2312" w:cs="Times New Roman"/>
          <w:b w:val="0"/>
          <w:bCs w:val="0"/>
          <w:sz w:val="32"/>
          <w:szCs w:val="32"/>
          <w:highlight w:val="none"/>
          <w:lang w:eastAsia="zh-CN"/>
        </w:rPr>
        <w:t>可与</w:t>
      </w:r>
      <w:r>
        <w:rPr>
          <w:rFonts w:hint="default" w:ascii="Times New Roman" w:hAnsi="Times New Roman" w:eastAsia="仿宋_GB2312" w:cs="Times New Roman"/>
          <w:b w:val="0"/>
          <w:bCs w:val="0"/>
          <w:sz w:val="32"/>
          <w:szCs w:val="32"/>
          <w:highlight w:val="none"/>
        </w:rPr>
        <w:t>《东莞市推进战略性新兴产业基地高质量发展若干措施》（东府办〔2021〕22号）</w:t>
      </w:r>
      <w:r>
        <w:rPr>
          <w:rFonts w:hint="default" w:ascii="Times New Roman" w:hAnsi="Times New Roman" w:eastAsia="仿宋_GB2312" w:cs="Times New Roman"/>
          <w:b w:val="0"/>
          <w:bCs w:val="0"/>
          <w:sz w:val="32"/>
          <w:szCs w:val="32"/>
          <w:highlight w:val="none"/>
          <w:lang w:eastAsia="zh-CN"/>
        </w:rPr>
        <w:t>同时享受</w:t>
      </w:r>
      <w:r>
        <w:rPr>
          <w:rFonts w:hint="default" w:ascii="Times New Roman" w:hAnsi="Times New Roman" w:eastAsia="仿宋_GB2312" w:cs="Times New Roman"/>
          <w:b w:val="0"/>
          <w:bCs w:val="0"/>
          <w:sz w:val="32"/>
          <w:szCs w:val="32"/>
          <w:highlight w:val="none"/>
        </w:rPr>
        <w:t>。</w:t>
      </w:r>
    </w:p>
    <w:p>
      <w:pPr>
        <w:spacing w:line="580" w:lineRule="exact"/>
        <w:ind w:firstLine="640" w:firstLineChars="200"/>
        <w:outlineLvl w:val="1"/>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（四）不予资助的范围</w:t>
      </w:r>
    </w:p>
    <w:p>
      <w:pPr>
        <w:spacing w:line="580"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b w:val="0"/>
          <w:bCs w:val="0"/>
          <w:sz w:val="32"/>
          <w:szCs w:val="32"/>
          <w:highlight w:val="none"/>
        </w:rPr>
        <w:t>申报企业（单位）存在《关于东莞市科技发展和产业转型升级财政专项资金不予资助具体范围的若干规定》</w:t>
      </w:r>
      <w:r>
        <w:rPr>
          <w:rFonts w:hint="default" w:ascii="Times New Roman" w:hAnsi="Times New Roman" w:eastAsia="仿宋_GB2312" w:cs="Times New Roman"/>
          <w:b w:val="0"/>
          <w:bCs w:val="0"/>
          <w:color w:val="auto"/>
          <w:sz w:val="32"/>
          <w:szCs w:val="32"/>
          <w:highlight w:val="none"/>
        </w:rPr>
        <w:t>（东</w:t>
      </w:r>
      <w:r>
        <w:rPr>
          <w:rFonts w:hint="eastAsia" w:cs="Times New Roman"/>
          <w:b w:val="0"/>
          <w:bCs w:val="0"/>
          <w:color w:val="auto"/>
          <w:sz w:val="32"/>
          <w:szCs w:val="32"/>
          <w:highlight w:val="none"/>
          <w:lang w:eastAsia="zh-CN"/>
        </w:rPr>
        <w:t>财规</w:t>
      </w:r>
      <w:r>
        <w:rPr>
          <w:rFonts w:hint="default" w:ascii="Times New Roman" w:hAnsi="Times New Roman" w:eastAsia="仿宋_GB2312" w:cs="Times New Roman"/>
          <w:b w:val="0"/>
          <w:bCs w:val="0"/>
          <w:color w:val="auto"/>
          <w:sz w:val="32"/>
          <w:szCs w:val="32"/>
          <w:highlight w:val="none"/>
        </w:rPr>
        <w:t>〔2021〕2号）</w:t>
      </w:r>
      <w:r>
        <w:rPr>
          <w:rFonts w:hint="default" w:ascii="Times New Roman" w:hAnsi="Times New Roman" w:eastAsia="仿宋_GB2312" w:cs="Times New Roman"/>
          <w:b w:val="0"/>
          <w:bCs w:val="0"/>
          <w:sz w:val="32"/>
          <w:szCs w:val="32"/>
          <w:highlight w:val="none"/>
        </w:rPr>
        <w:t>不予资助</w:t>
      </w:r>
      <w:r>
        <w:rPr>
          <w:rFonts w:hint="default" w:ascii="Times New Roman" w:hAnsi="Times New Roman" w:eastAsia="仿宋_GB2312" w:cs="Times New Roman"/>
          <w:b w:val="0"/>
          <w:bCs w:val="0"/>
          <w:sz w:val="32"/>
          <w:szCs w:val="32"/>
          <w:highlight w:val="none"/>
          <w:lang w:eastAsia="zh-CN"/>
        </w:rPr>
        <w:t>及</w:t>
      </w:r>
      <w:r>
        <w:rPr>
          <w:rFonts w:hint="default" w:ascii="Times New Roman" w:hAnsi="Times New Roman" w:eastAsia="仿宋_GB2312" w:cs="Times New Roman"/>
          <w:b w:val="0"/>
          <w:bCs w:val="0"/>
          <w:sz w:val="32"/>
          <w:szCs w:val="32"/>
          <w:highlight w:val="none"/>
        </w:rPr>
        <w:t>经松山湖管委会研究认为不应予以资助的情形。</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0"/>
        <w:rPr>
          <w:rFonts w:hint="default" w:ascii="Times New Roman" w:hAnsi="Times New Roman" w:eastAsia="楷体_GB2312" w:cs="Times New Roman"/>
          <w:sz w:val="32"/>
          <w:szCs w:val="32"/>
        </w:rPr>
      </w:pPr>
      <w:r>
        <w:rPr>
          <w:rFonts w:hint="default" w:ascii="Times New Roman" w:hAnsi="Times New Roman" w:eastAsia="黑体" w:cs="Times New Roman"/>
          <w:b w:val="0"/>
          <w:bCs w:val="0"/>
          <w:kern w:val="2"/>
          <w:sz w:val="32"/>
          <w:szCs w:val="32"/>
          <w:lang w:eastAsia="zh-CN" w:bidi="ar-SA"/>
        </w:rPr>
        <w:t>三、申报材料</w:t>
      </w:r>
      <w:r>
        <w:rPr>
          <w:rFonts w:hint="default" w:ascii="Times New Roman" w:hAnsi="Times New Roman" w:eastAsia="黑体" w:cs="Times New Roman"/>
          <w:sz w:val="32"/>
          <w:szCs w:val="32"/>
        </w:rPr>
        <w:t>（</w:t>
      </w:r>
      <w:r>
        <w:rPr>
          <w:rFonts w:hint="default" w:ascii="Times New Roman" w:hAnsi="Times New Roman" w:eastAsia="黑体" w:cs="Times New Roman"/>
          <w:b w:val="0"/>
          <w:sz w:val="32"/>
          <w:szCs w:val="32"/>
        </w:rPr>
        <w:t>一式</w:t>
      </w:r>
      <w:r>
        <w:rPr>
          <w:rFonts w:hint="default" w:ascii="Times New Roman" w:hAnsi="Times New Roman" w:eastAsia="黑体" w:cs="Times New Roman"/>
          <w:b w:val="0"/>
          <w:sz w:val="32"/>
          <w:szCs w:val="32"/>
          <w:lang w:eastAsia="zh-CN"/>
        </w:rPr>
        <w:t>三</w:t>
      </w:r>
      <w:r>
        <w:rPr>
          <w:rFonts w:hint="default" w:ascii="Times New Roman" w:hAnsi="Times New Roman" w:eastAsia="黑体" w:cs="Times New Roman"/>
          <w:b w:val="0"/>
          <w:sz w:val="32"/>
          <w:szCs w:val="32"/>
        </w:rPr>
        <w:t>份，双面打印，胶装，编制目录页码，加盖公章和骑缝章</w:t>
      </w:r>
      <w:r>
        <w:rPr>
          <w:rFonts w:hint="default" w:ascii="Times New Roman" w:hAnsi="Times New Roman" w:eastAsia="黑体" w:cs="Times New Roman"/>
          <w:sz w:val="32"/>
          <w:szCs w:val="32"/>
        </w:rPr>
        <w:t>）</w:t>
      </w:r>
    </w:p>
    <w:p>
      <w:pPr>
        <w:spacing w:line="58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共性材料</w:t>
      </w:r>
      <w:r>
        <w:rPr>
          <w:rFonts w:hint="default" w:ascii="Times New Roman" w:hAnsi="Times New Roman" w:eastAsia="仿宋_GB2312" w:cs="Times New Roman"/>
          <w:sz w:val="32"/>
          <w:szCs w:val="32"/>
        </w:rPr>
        <w:t>包括：</w:t>
      </w:r>
    </w:p>
    <w:p>
      <w:pPr>
        <w:spacing w:line="58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（一）</w:t>
      </w:r>
      <w:r>
        <w:rPr>
          <w:rFonts w:hint="default" w:ascii="Times New Roman" w:hAnsi="Times New Roman" w:eastAsia="仿宋_GB2312" w:cs="Times New Roman"/>
          <w:sz w:val="32"/>
          <w:szCs w:val="32"/>
        </w:rPr>
        <w:t>东部智能制造产业资金申请表（</w:t>
      </w:r>
      <w:r>
        <w:rPr>
          <w:rFonts w:hint="default" w:ascii="Times New Roman" w:hAnsi="Times New Roman" w:cs="Times New Roman"/>
          <w:sz w:val="32"/>
          <w:szCs w:val="32"/>
          <w:lang w:eastAsia="zh-CN"/>
        </w:rPr>
        <w:t>附件</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w:t>
      </w:r>
    </w:p>
    <w:p>
      <w:pPr>
        <w:spacing w:line="580" w:lineRule="exact"/>
        <w:ind w:firstLine="640"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（二）</w:t>
      </w:r>
      <w:r>
        <w:rPr>
          <w:rFonts w:hint="default" w:ascii="Times New Roman" w:hAnsi="Times New Roman" w:eastAsia="仿宋_GB2312" w:cs="Times New Roman"/>
          <w:b w:val="0"/>
          <w:bCs w:val="0"/>
          <w:sz w:val="32"/>
          <w:szCs w:val="32"/>
          <w:highlight w:val="none"/>
          <w:lang w:val="en-US" w:eastAsia="zh-CN"/>
        </w:rPr>
        <w:t>企业营业执照、法人代表身份证复印件</w:t>
      </w:r>
    </w:p>
    <w:p>
      <w:pPr>
        <w:spacing w:line="580" w:lineRule="exact"/>
        <w:ind w:firstLine="640"/>
        <w:rPr>
          <w:rFonts w:hint="default" w:ascii="Times New Roman" w:hAnsi="Times New Roman" w:cs="Times New Roman"/>
          <w:sz w:val="32"/>
          <w:szCs w:val="32"/>
          <w:highlight w:val="none"/>
          <w:lang w:val="en-US" w:eastAsia="zh-CN"/>
        </w:rPr>
      </w:pPr>
      <w:r>
        <w:rPr>
          <w:rFonts w:hint="default" w:ascii="Times New Roman" w:hAnsi="Times New Roman" w:cs="Times New Roman"/>
          <w:lang w:val="en-US" w:eastAsia="zh-CN"/>
        </w:rPr>
        <w:t>（三）</w:t>
      </w:r>
      <w:r>
        <w:rPr>
          <w:rFonts w:hint="default" w:ascii="Times New Roman" w:hAnsi="Times New Roman" w:cs="Times New Roman"/>
          <w:sz w:val="32"/>
          <w:szCs w:val="32"/>
          <w:highlight w:val="none"/>
          <w:lang w:val="en-US" w:eastAsia="zh-CN"/>
        </w:rPr>
        <w:t>东部智能制造产业资金</w:t>
      </w:r>
      <w:r>
        <w:rPr>
          <w:rFonts w:hint="eastAsia" w:cs="Times New Roman"/>
          <w:sz w:val="32"/>
          <w:szCs w:val="32"/>
          <w:highlight w:val="none"/>
          <w:lang w:val="en-US" w:eastAsia="zh-CN"/>
        </w:rPr>
        <w:t>声明与保证</w:t>
      </w:r>
      <w:r>
        <w:rPr>
          <w:rFonts w:hint="default" w:ascii="Times New Roman" w:hAnsi="Times New Roman" w:cs="Times New Roman"/>
          <w:sz w:val="32"/>
          <w:szCs w:val="32"/>
          <w:highlight w:val="none"/>
          <w:lang w:val="en-US" w:eastAsia="zh-CN"/>
        </w:rPr>
        <w:t>（附件2）</w:t>
      </w:r>
    </w:p>
    <w:p>
      <w:pPr>
        <w:spacing w:line="580" w:lineRule="exact"/>
        <w:ind w:firstLine="640"/>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（四）企业简介（附件3）</w:t>
      </w:r>
    </w:p>
    <w:p>
      <w:pPr>
        <w:spacing w:line="580" w:lineRule="exact"/>
        <w:ind w:firstLine="643"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个性材料</w:t>
      </w:r>
      <w:r>
        <w:rPr>
          <w:rFonts w:hint="default" w:ascii="Times New Roman" w:hAnsi="Times New Roman" w:eastAsia="仿宋_GB2312" w:cs="Times New Roman"/>
          <w:b w:val="0"/>
          <w:bCs w:val="0"/>
          <w:sz w:val="32"/>
          <w:szCs w:val="32"/>
          <w:highlight w:val="none"/>
          <w:lang w:val="en-US" w:eastAsia="zh-CN"/>
        </w:rPr>
        <w:t>根据不同项目类别分别提供，包括：</w:t>
      </w:r>
    </w:p>
    <w:p>
      <w:pPr>
        <w:keepNext/>
        <w:keepLines/>
        <w:widowControl w:val="0"/>
        <w:spacing w:before="0" w:beforeLines="0" w:beforeAutospacing="0" w:after="0" w:afterLines="0" w:afterAutospacing="0" w:line="580" w:lineRule="exact"/>
        <w:ind w:firstLine="640" w:firstLineChars="200"/>
        <w:jc w:val="both"/>
        <w:outlineLvl w:val="1"/>
        <w:rPr>
          <w:rFonts w:hint="default" w:ascii="Times New Roman" w:hAnsi="Times New Roman" w:eastAsia="楷体_GB2312" w:cs="Times New Roman"/>
          <w:b w:val="0"/>
          <w:bCs w:val="0"/>
          <w:kern w:val="2"/>
          <w:sz w:val="32"/>
          <w:szCs w:val="22"/>
          <w:highlight w:val="none"/>
          <w:lang w:val="en-US" w:eastAsia="zh-CN" w:bidi="ar-SA"/>
        </w:rPr>
      </w:pPr>
      <w:bookmarkStart w:id="6" w:name="_Toc6742"/>
      <w:r>
        <w:rPr>
          <w:rFonts w:hint="default" w:ascii="Times New Roman" w:hAnsi="Times New Roman" w:eastAsia="楷体_GB2312" w:cs="Times New Roman"/>
          <w:b w:val="0"/>
          <w:bCs w:val="0"/>
          <w:kern w:val="2"/>
          <w:sz w:val="32"/>
          <w:szCs w:val="22"/>
          <w:highlight w:val="none"/>
          <w:lang w:val="en-US" w:eastAsia="zh-CN" w:bidi="ar-SA"/>
        </w:rPr>
        <w:t>（一）加快大项目达产</w:t>
      </w:r>
      <w:bookmarkEnd w:id="6"/>
      <w:r>
        <w:rPr>
          <w:rFonts w:hint="default" w:ascii="Times New Roman" w:hAnsi="Times New Roman" w:eastAsia="楷体_GB2312" w:cs="Times New Roman"/>
          <w:b w:val="0"/>
          <w:bCs w:val="0"/>
          <w:kern w:val="2"/>
          <w:sz w:val="32"/>
          <w:szCs w:val="22"/>
          <w:highlight w:val="none"/>
          <w:lang w:val="en-US" w:eastAsia="zh-CN" w:bidi="ar-SA"/>
        </w:rPr>
        <w:t>（产业部门受理）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default" w:ascii="Times New Roman" w:hAnsi="Times New Roman" w:eastAsia="仿宋_GB2312" w:cs="Times New Roman"/>
          <w:b w:val="0"/>
          <w:bCs/>
          <w:sz w:val="32"/>
          <w:szCs w:val="32"/>
        </w:rPr>
      </w:pPr>
      <w:r>
        <w:rPr>
          <w:rFonts w:hint="default" w:ascii="Times New Roman" w:hAnsi="Times New Roman" w:cs="Times New Roman"/>
          <w:b w:val="0"/>
          <w:bCs/>
          <w:sz w:val="32"/>
          <w:szCs w:val="32"/>
          <w:lang w:val="en-US" w:eastAsia="zh-CN"/>
        </w:rPr>
        <w:t>1</w:t>
      </w:r>
      <w:r>
        <w:rPr>
          <w:rFonts w:hint="default" w:ascii="Times New Roman" w:hAnsi="Times New Roman" w:cs="Times New Roman"/>
          <w:b/>
          <w:bCs/>
          <w:sz w:val="32"/>
          <w:szCs w:val="32"/>
          <w:highlight w:val="none"/>
          <w:lang w:val="en-US" w:eastAsia="zh-CN"/>
        </w:rPr>
        <w:t>．</w:t>
      </w:r>
      <w:r>
        <w:rPr>
          <w:rFonts w:hint="default" w:ascii="Times New Roman" w:hAnsi="Times New Roman" w:eastAsia="仿宋_GB2312" w:cs="Times New Roman"/>
          <w:b w:val="0"/>
          <w:bCs/>
          <w:sz w:val="32"/>
          <w:szCs w:val="32"/>
        </w:rPr>
        <w:t>开工建设奖励</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80" w:lineRule="exact"/>
        <w:ind w:left="600" w:leftChars="200" w:firstLine="0" w:firstLineChars="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与松山湖管委会签订的《项目投资意向协议》和《项目投资效益协议》。</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80" w:lineRule="exact"/>
        <w:ind w:left="600" w:leftChars="200" w:firstLine="0" w:firstLineChars="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不动产权证（国土证）</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土地使用权出让合同（或协议）</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建设用地规划许可证</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建设工程施工许可证</w:t>
      </w:r>
      <w:r>
        <w:rPr>
          <w:rFonts w:hint="default" w:ascii="Times New Roman" w:hAnsi="Times New Roman" w:cs="Times New Roman"/>
          <w:sz w:val="32"/>
          <w:szCs w:val="32"/>
          <w:lang w:eastAsia="zh-CN"/>
        </w:rPr>
        <w:t>、</w:t>
      </w:r>
      <w:r>
        <w:rPr>
          <w:rFonts w:hint="default" w:ascii="Times New Roman" w:hAnsi="Times New Roman" w:cs="Times New Roman"/>
          <w:color w:val="auto"/>
          <w:sz w:val="32"/>
          <w:szCs w:val="32"/>
          <w:lang w:eastAsia="zh-CN"/>
        </w:rPr>
        <w:t>广东省企业投资项目备案证</w:t>
      </w:r>
      <w:r>
        <w:rPr>
          <w:rFonts w:hint="default" w:ascii="Times New Roman" w:hAnsi="Times New Roman" w:eastAsia="仿宋_GB2312" w:cs="Times New Roman"/>
          <w:sz w:val="32"/>
          <w:szCs w:val="32"/>
        </w:rPr>
        <w:t>。</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80" w:lineRule="exact"/>
        <w:ind w:left="600" w:leftChars="200" w:firstLine="0" w:firstLineChars="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企业固定资产投资清单及专项审计报告。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cs="Times New Roman"/>
          <w:b/>
          <w:bCs/>
          <w:sz w:val="32"/>
          <w:szCs w:val="32"/>
          <w:highlight w:val="none"/>
          <w:lang w:val="en-US" w:eastAsia="zh-CN"/>
        </w:rPr>
        <w:t>．</w:t>
      </w:r>
      <w:r>
        <w:rPr>
          <w:rFonts w:hint="default" w:ascii="Times New Roman" w:hAnsi="Times New Roman" w:eastAsia="仿宋_GB2312" w:cs="Times New Roman"/>
          <w:sz w:val="32"/>
          <w:szCs w:val="32"/>
        </w:rPr>
        <w:t>投产上规奖励</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80" w:lineRule="exact"/>
        <w:ind w:left="600" w:leftChars="200" w:firstLine="0" w:firstLineChars="0"/>
        <w:textAlignment w:val="auto"/>
        <w:rPr>
          <w:rFonts w:hint="default" w:ascii="Times New Roman" w:hAnsi="Times New Roman" w:cs="Times New Roman"/>
          <w:lang w:val="en-US"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申报项目所涉及不动产权证（国土证）、土地使用权出让合同（或协议）</w:t>
      </w:r>
      <w:r>
        <w:rPr>
          <w:rFonts w:hint="default" w:ascii="Times New Roman" w:hAnsi="Times New Roman" w:cs="Times New Roman"/>
          <w:sz w:val="32"/>
          <w:szCs w:val="32"/>
          <w:lang w:eastAsia="zh-CN"/>
        </w:rPr>
        <w:t>、</w:t>
      </w:r>
      <w:r>
        <w:rPr>
          <w:rFonts w:hint="default" w:ascii="Times New Roman" w:hAnsi="Times New Roman" w:cs="Times New Roman"/>
          <w:color w:val="auto"/>
          <w:sz w:val="32"/>
          <w:szCs w:val="32"/>
          <w:lang w:eastAsia="zh-CN"/>
        </w:rPr>
        <w:t>广东省企业投资项目备案证</w:t>
      </w:r>
      <w:r>
        <w:rPr>
          <w:rFonts w:hint="default" w:ascii="Times New Roman" w:hAnsi="Times New Roman" w:eastAsia="仿宋_GB2312" w:cs="Times New Roman"/>
          <w:sz w:val="32"/>
          <w:szCs w:val="32"/>
        </w:rPr>
        <w:t>。</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80" w:lineRule="exact"/>
        <w:ind w:left="600" w:leftChars="200" w:firstLine="0" w:firstLineChars="0"/>
        <w:textAlignment w:val="auto"/>
        <w:rPr>
          <w:rFonts w:hint="default" w:ascii="Times New Roman" w:hAnsi="Times New Roman" w:cs="Times New Roman"/>
          <w:lang w:val="en-US"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项目自土地成交后24个月财务审计报告、在“统计联网直报平台（广东）”上填报的规上企业报表（注：规上工业企业请下载打印B204-1《工业产销总值及主要产品产量》月报PDF版并盖公章；规上服务业企业请下载打印F203《财务状况》月报PDF版并盖公章；规上批发零售企业请下载打印E204-1《批发和零售业商品销售和库存》月报PDF版并盖公章；建筑业企业请下载打印C204-1《建筑业企业生产经营情况》季度报表PDF版并盖公章）。</w:t>
      </w:r>
    </w:p>
    <w:p>
      <w:pPr>
        <w:keepNext/>
        <w:keepLines/>
        <w:widowControl w:val="0"/>
        <w:spacing w:before="0" w:beforeLines="0" w:beforeAutospacing="0" w:after="0" w:afterLines="0" w:afterAutospacing="0" w:line="580" w:lineRule="exact"/>
        <w:ind w:firstLine="640" w:firstLineChars="200"/>
        <w:jc w:val="both"/>
        <w:outlineLvl w:val="1"/>
        <w:rPr>
          <w:rFonts w:hint="default" w:ascii="Times New Roman" w:hAnsi="Times New Roman" w:eastAsia="楷体_GB2312" w:cs="Times New Roman"/>
          <w:b w:val="0"/>
          <w:bCs w:val="0"/>
          <w:kern w:val="2"/>
          <w:sz w:val="32"/>
          <w:szCs w:val="22"/>
          <w:highlight w:val="none"/>
          <w:lang w:val="en-US" w:eastAsia="zh-CN" w:bidi="ar-SA"/>
        </w:rPr>
      </w:pPr>
      <w:bookmarkStart w:id="7" w:name="_Toc14757"/>
      <w:r>
        <w:rPr>
          <w:rFonts w:hint="default" w:ascii="Times New Roman" w:hAnsi="Times New Roman" w:eastAsia="楷体_GB2312" w:cs="Times New Roman"/>
          <w:b w:val="0"/>
          <w:bCs w:val="0"/>
          <w:kern w:val="2"/>
          <w:sz w:val="32"/>
          <w:szCs w:val="22"/>
          <w:highlight w:val="none"/>
          <w:lang w:val="en-US" w:eastAsia="zh-CN" w:bidi="ar-SA"/>
        </w:rPr>
        <w:t>（二）支持平台建设</w:t>
      </w:r>
      <w:bookmarkEnd w:id="7"/>
      <w:r>
        <w:rPr>
          <w:rFonts w:hint="default" w:ascii="Times New Roman" w:hAnsi="Times New Roman" w:eastAsia="楷体_GB2312" w:cs="Times New Roman"/>
          <w:b w:val="0"/>
          <w:bCs w:val="0"/>
          <w:kern w:val="2"/>
          <w:sz w:val="32"/>
          <w:szCs w:val="22"/>
          <w:highlight w:val="none"/>
          <w:lang w:val="en-US" w:eastAsia="zh-CN" w:bidi="ar-SA"/>
        </w:rPr>
        <w:t>（产业部门受理）</w:t>
      </w:r>
    </w:p>
    <w:p>
      <w:pPr>
        <w:spacing w:line="580" w:lineRule="exact"/>
        <w:ind w:firstLine="640" w:firstLineChars="200"/>
        <w:rPr>
          <w:rFonts w:hint="default" w:ascii="Times New Roman" w:hAnsi="Times New Roman" w:eastAsia="仿宋_GB2312" w:cs="Times New Roman"/>
          <w:sz w:val="32"/>
          <w:szCs w:val="32"/>
        </w:rPr>
      </w:pPr>
      <w:bookmarkStart w:id="8" w:name="_Toc534"/>
      <w:r>
        <w:rPr>
          <w:rFonts w:hint="default" w:ascii="Times New Roman" w:hAnsi="Times New Roman" w:cs="Times New Roman"/>
          <w:sz w:val="32"/>
          <w:szCs w:val="32"/>
          <w:lang w:val="en-US" w:eastAsia="zh-CN"/>
        </w:rPr>
        <w:t>1</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服务平台为基地企业提供服务的相关证明（含服务企业名单、服务内容清单</w:t>
      </w:r>
      <w:r>
        <w:rPr>
          <w:rFonts w:hint="default" w:ascii="Times New Roman" w:hAnsi="Times New Roman" w:cs="Times New Roman"/>
          <w:sz w:val="32"/>
          <w:szCs w:val="32"/>
          <w:lang w:eastAsia="zh-CN"/>
        </w:rPr>
        <w:t>、服务合同、</w:t>
      </w:r>
      <w:r>
        <w:rPr>
          <w:rFonts w:hint="default" w:ascii="Times New Roman" w:hAnsi="Times New Roman" w:eastAsia="仿宋_GB2312" w:cs="Times New Roman"/>
          <w:sz w:val="32"/>
          <w:szCs w:val="32"/>
          <w:lang w:eastAsia="zh-CN"/>
        </w:rPr>
        <w:t>发票及</w:t>
      </w:r>
      <w:r>
        <w:rPr>
          <w:rFonts w:hint="default" w:ascii="Times New Roman" w:hAnsi="Times New Roman" w:cs="Times New Roman"/>
          <w:sz w:val="32"/>
          <w:szCs w:val="32"/>
          <w:lang w:eastAsia="zh-CN"/>
        </w:rPr>
        <w:t>相关</w:t>
      </w:r>
      <w:r>
        <w:rPr>
          <w:rFonts w:hint="default" w:ascii="Times New Roman" w:hAnsi="Times New Roman" w:eastAsia="仿宋_GB2312" w:cs="Times New Roman"/>
          <w:sz w:val="32"/>
          <w:szCs w:val="32"/>
        </w:rPr>
        <w:t>凭证等，所服务企业与平台建设主体应无投资及实质性控股关系）。</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平台建设费用专项审计报告。</w:t>
      </w:r>
    </w:p>
    <w:p>
      <w:pPr>
        <w:keepNext/>
        <w:keepLines/>
        <w:widowControl w:val="0"/>
        <w:spacing w:before="0" w:beforeLines="0" w:beforeAutospacing="0" w:after="0" w:afterLines="0" w:afterAutospacing="0" w:line="580" w:lineRule="exact"/>
        <w:ind w:firstLine="640" w:firstLineChars="200"/>
        <w:jc w:val="both"/>
        <w:outlineLvl w:val="1"/>
        <w:rPr>
          <w:rFonts w:hint="default" w:ascii="Times New Roman" w:hAnsi="Times New Roman" w:eastAsia="楷体_GB2312" w:cs="Times New Roman"/>
          <w:b w:val="0"/>
          <w:bCs w:val="0"/>
          <w:kern w:val="2"/>
          <w:sz w:val="32"/>
          <w:szCs w:val="22"/>
          <w:highlight w:val="none"/>
          <w:lang w:val="en-US" w:eastAsia="zh-CN" w:bidi="ar-SA"/>
        </w:rPr>
      </w:pPr>
      <w:r>
        <w:rPr>
          <w:rFonts w:hint="default" w:ascii="Times New Roman" w:hAnsi="Times New Roman" w:eastAsia="楷体_GB2312" w:cs="Times New Roman"/>
          <w:b w:val="0"/>
          <w:bCs w:val="0"/>
          <w:kern w:val="2"/>
          <w:sz w:val="32"/>
          <w:szCs w:val="22"/>
          <w:highlight w:val="none"/>
          <w:lang w:val="en-US" w:eastAsia="zh-CN" w:bidi="ar-SA"/>
        </w:rPr>
        <w:t>（三）支持智能化改造</w:t>
      </w:r>
      <w:bookmarkEnd w:id="8"/>
      <w:r>
        <w:rPr>
          <w:rFonts w:hint="default" w:ascii="Times New Roman" w:hAnsi="Times New Roman" w:eastAsia="楷体_GB2312" w:cs="Times New Roman"/>
          <w:b w:val="0"/>
          <w:bCs w:val="0"/>
          <w:kern w:val="2"/>
          <w:sz w:val="32"/>
          <w:szCs w:val="22"/>
          <w:highlight w:val="none"/>
          <w:lang w:val="en-US" w:eastAsia="zh-CN" w:bidi="ar-SA"/>
        </w:rPr>
        <w:t>（产业部门受理）</w:t>
      </w:r>
    </w:p>
    <w:p>
      <w:pPr>
        <w:spacing w:line="580" w:lineRule="exact"/>
        <w:ind w:firstLine="640" w:firstLineChars="200"/>
        <w:rPr>
          <w:rFonts w:hint="default" w:ascii="Times New Roman" w:hAnsi="Times New Roman" w:eastAsia="仿宋_GB2312" w:cs="Times New Roman"/>
          <w:sz w:val="32"/>
          <w:szCs w:val="32"/>
          <w:lang w:eastAsia="zh-CN"/>
        </w:rPr>
      </w:pPr>
      <w:bookmarkStart w:id="9" w:name="_Toc14361"/>
      <w:r>
        <w:rPr>
          <w:rFonts w:hint="default" w:ascii="Times New Roman" w:hAnsi="Times New Roman" w:cs="Times New Roman"/>
          <w:sz w:val="32"/>
          <w:szCs w:val="32"/>
          <w:lang w:val="en-US" w:eastAsia="zh-CN"/>
        </w:rPr>
        <w:t>1</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企业购置解决方案实施智能化升级的相关证明（含项目智能化升级内容、购置设备的全景照片及设备铭牌照片、技术先进性、项目建设期及建设规模、产能、税收及效益、与解决方案供应商签订的服务合同、</w:t>
      </w:r>
      <w:r>
        <w:rPr>
          <w:rFonts w:hint="default" w:ascii="Times New Roman" w:hAnsi="Times New Roman" w:eastAsia="仿宋_GB2312" w:cs="Times New Roman"/>
          <w:sz w:val="32"/>
          <w:szCs w:val="32"/>
          <w:lang w:eastAsia="zh-CN"/>
        </w:rPr>
        <w:t>发票及</w:t>
      </w:r>
      <w:r>
        <w:rPr>
          <w:rFonts w:hint="default" w:ascii="Times New Roman" w:hAnsi="Times New Roman" w:eastAsia="仿宋_GB2312" w:cs="Times New Roman"/>
          <w:sz w:val="32"/>
          <w:szCs w:val="32"/>
        </w:rPr>
        <w:t>支出凭证等内容）。</w:t>
      </w:r>
      <w:r>
        <w:rPr>
          <w:rFonts w:hint="default" w:ascii="Times New Roman" w:hAnsi="Times New Roman" w:cs="Times New Roman"/>
          <w:sz w:val="32"/>
          <w:szCs w:val="32"/>
          <w:lang w:eastAsia="zh-CN"/>
        </w:rPr>
        <w:t>（申请智能制造系统解决方案或数字化转型解决方案补贴适用）</w:t>
      </w:r>
    </w:p>
    <w:p>
      <w:pPr>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cs="Times New Roman"/>
          <w:b w:val="0"/>
          <w:bCs w:val="0"/>
          <w:sz w:val="32"/>
          <w:szCs w:val="32"/>
          <w:highlight w:val="none"/>
          <w:lang w:val="en-US" w:eastAsia="zh-CN"/>
        </w:rPr>
        <w:t>．获得国家、省进口</w:t>
      </w:r>
      <w:r>
        <w:rPr>
          <w:rFonts w:hint="default" w:ascii="Times New Roman" w:hAnsi="Times New Roman" w:eastAsia="仿宋_GB2312" w:cs="Times New Roman"/>
          <w:sz w:val="32"/>
          <w:szCs w:val="32"/>
        </w:rPr>
        <w:t>贴息</w:t>
      </w:r>
      <w:r>
        <w:rPr>
          <w:rFonts w:hint="default" w:ascii="Times New Roman" w:hAnsi="Times New Roman" w:cs="Times New Roman"/>
          <w:sz w:val="32"/>
          <w:szCs w:val="32"/>
          <w:lang w:eastAsia="zh-CN"/>
        </w:rPr>
        <w:t>奖励的</w:t>
      </w:r>
      <w:r>
        <w:rPr>
          <w:rFonts w:hint="default" w:ascii="Times New Roman" w:hAnsi="Times New Roman" w:eastAsia="仿宋_GB2312" w:cs="Times New Roman"/>
          <w:sz w:val="32"/>
          <w:szCs w:val="32"/>
        </w:rPr>
        <w:t>到账银行凭证</w:t>
      </w:r>
      <w:r>
        <w:rPr>
          <w:rFonts w:hint="default" w:ascii="Times New Roman" w:hAnsi="Times New Roman" w:cs="Times New Roman"/>
          <w:sz w:val="32"/>
          <w:szCs w:val="32"/>
          <w:lang w:eastAsia="zh-CN"/>
        </w:rPr>
        <w:t>及相关证明文件</w:t>
      </w:r>
      <w:r>
        <w:rPr>
          <w:rFonts w:hint="default" w:ascii="Times New Roman" w:hAnsi="Times New Roman" w:eastAsia="仿宋_GB2312" w:cs="Times New Roman"/>
          <w:sz w:val="32"/>
          <w:szCs w:val="32"/>
        </w:rPr>
        <w:t>（申请进口核心技术和关键设备贴息奖励配套适用）</w:t>
      </w:r>
      <w:r>
        <w:rPr>
          <w:rFonts w:hint="default" w:ascii="Times New Roman" w:hAnsi="Times New Roman" w:eastAsia="仿宋_GB2312" w:cs="Times New Roman"/>
          <w:sz w:val="32"/>
          <w:szCs w:val="32"/>
          <w:lang w:eastAsia="zh-CN"/>
        </w:rPr>
        <w:t>。</w:t>
      </w:r>
    </w:p>
    <w:p>
      <w:pPr>
        <w:keepNext/>
        <w:keepLines/>
        <w:widowControl w:val="0"/>
        <w:spacing w:before="0" w:beforeLines="0" w:beforeAutospacing="0" w:after="0" w:afterLines="0" w:afterAutospacing="0" w:line="580" w:lineRule="exact"/>
        <w:ind w:firstLine="640" w:firstLineChars="200"/>
        <w:jc w:val="both"/>
        <w:outlineLvl w:val="1"/>
        <w:rPr>
          <w:rFonts w:hint="default" w:ascii="Times New Roman" w:hAnsi="Times New Roman" w:eastAsia="楷体_GB2312" w:cs="Times New Roman"/>
          <w:b w:val="0"/>
          <w:bCs w:val="0"/>
          <w:kern w:val="2"/>
          <w:sz w:val="32"/>
          <w:szCs w:val="22"/>
          <w:highlight w:val="none"/>
          <w:lang w:val="en-US" w:eastAsia="zh-CN" w:bidi="ar-SA"/>
        </w:rPr>
      </w:pPr>
      <w:r>
        <w:rPr>
          <w:rFonts w:hint="default" w:ascii="Times New Roman" w:hAnsi="Times New Roman" w:eastAsia="楷体_GB2312" w:cs="Times New Roman"/>
          <w:b w:val="0"/>
          <w:bCs w:val="0"/>
          <w:kern w:val="2"/>
          <w:sz w:val="32"/>
          <w:szCs w:val="22"/>
          <w:highlight w:val="none"/>
          <w:lang w:val="en-US" w:eastAsia="zh-CN" w:bidi="ar-SA"/>
        </w:rPr>
        <w:t>（四）支持信息化建设</w:t>
      </w:r>
      <w:bookmarkEnd w:id="9"/>
      <w:r>
        <w:rPr>
          <w:rFonts w:hint="default" w:ascii="Times New Roman" w:hAnsi="Times New Roman" w:eastAsia="楷体_GB2312" w:cs="Times New Roman"/>
          <w:b w:val="0"/>
          <w:bCs w:val="0"/>
          <w:kern w:val="2"/>
          <w:sz w:val="32"/>
          <w:szCs w:val="22"/>
          <w:highlight w:val="none"/>
          <w:lang w:val="en-US" w:eastAsia="zh-CN" w:bidi="ar-SA"/>
        </w:rPr>
        <w:t>（产业部门受理）</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1</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企业获得市两化融合应用、工业互联网项目、5G融合应用项目、大数据平台项目奖补银行</w:t>
      </w:r>
      <w:r>
        <w:rPr>
          <w:rFonts w:hint="default" w:ascii="Times New Roman" w:hAnsi="Times New Roman" w:cs="Times New Roman"/>
          <w:sz w:val="32"/>
          <w:szCs w:val="32"/>
          <w:lang w:eastAsia="zh-CN"/>
        </w:rPr>
        <w:t>到账</w:t>
      </w:r>
      <w:r>
        <w:rPr>
          <w:rFonts w:hint="default" w:ascii="Times New Roman" w:hAnsi="Times New Roman" w:eastAsia="仿宋_GB2312" w:cs="Times New Roman"/>
          <w:sz w:val="32"/>
          <w:szCs w:val="32"/>
        </w:rPr>
        <w:t>凭证。</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市两化融合应用、工业互联网</w:t>
      </w:r>
      <w:r>
        <w:rPr>
          <w:rFonts w:hint="default" w:ascii="Times New Roman" w:hAnsi="Times New Roman" w:eastAsia="仿宋_GB2312" w:cs="Times New Roman"/>
          <w:sz w:val="32"/>
          <w:szCs w:val="32"/>
          <w:lang w:eastAsia="zh-CN"/>
        </w:rPr>
        <w:t>示范</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等配套奖励适用）</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企业通过上云服务商开展上云业务的</w:t>
      </w:r>
      <w:r>
        <w:rPr>
          <w:rFonts w:hint="default" w:ascii="Times New Roman" w:hAnsi="Times New Roman" w:cs="Times New Roman"/>
          <w:sz w:val="32"/>
          <w:szCs w:val="32"/>
          <w:lang w:eastAsia="zh-CN"/>
        </w:rPr>
        <w:t>情况说明</w:t>
      </w:r>
      <w:r>
        <w:rPr>
          <w:rFonts w:hint="default" w:ascii="Times New Roman" w:hAnsi="Times New Roman" w:eastAsia="仿宋_GB2312" w:cs="Times New Roman"/>
          <w:sz w:val="32"/>
          <w:szCs w:val="32"/>
        </w:rPr>
        <w:t>（含上云的具体业务内容、业务规模、</w:t>
      </w:r>
      <w:r>
        <w:rPr>
          <w:rFonts w:hint="default" w:ascii="Times New Roman" w:hAnsi="Times New Roman" w:cs="Times New Roman"/>
          <w:sz w:val="32"/>
          <w:szCs w:val="32"/>
          <w:lang w:eastAsia="zh-CN"/>
        </w:rPr>
        <w:t>因开展上云业务获得的</w:t>
      </w:r>
      <w:r>
        <w:rPr>
          <w:rFonts w:hint="default" w:ascii="Times New Roman" w:hAnsi="Times New Roman" w:eastAsia="仿宋_GB2312" w:cs="Times New Roman"/>
          <w:sz w:val="32"/>
          <w:szCs w:val="32"/>
        </w:rPr>
        <w:t>效益</w:t>
      </w:r>
      <w:r>
        <w:rPr>
          <w:rFonts w:hint="default" w:ascii="Times New Roman" w:hAnsi="Times New Roman" w:cs="Times New Roman"/>
          <w:sz w:val="32"/>
          <w:szCs w:val="32"/>
          <w:lang w:eastAsia="zh-CN"/>
        </w:rPr>
        <w:t>提升</w:t>
      </w:r>
      <w:r>
        <w:rPr>
          <w:rFonts w:hint="default" w:ascii="Times New Roman" w:hAnsi="Times New Roman" w:eastAsia="仿宋_GB2312" w:cs="Times New Roman"/>
          <w:sz w:val="32"/>
          <w:szCs w:val="32"/>
        </w:rPr>
        <w:t>等</w:t>
      </w:r>
      <w:r>
        <w:rPr>
          <w:rFonts w:hint="default" w:ascii="Times New Roman" w:hAnsi="Times New Roman" w:cs="Times New Roman"/>
          <w:sz w:val="32"/>
          <w:szCs w:val="32"/>
          <w:lang w:eastAsia="zh-CN"/>
        </w:rPr>
        <w:t>说明</w:t>
      </w:r>
      <w:r>
        <w:rPr>
          <w:rFonts w:hint="default" w:ascii="Times New Roman" w:hAnsi="Times New Roman" w:eastAsia="仿宋_GB2312" w:cs="Times New Roman"/>
          <w:sz w:val="32"/>
          <w:szCs w:val="32"/>
        </w:rPr>
        <w:t>）、与上云服务商签订的服务合同、企业上云服务费用支出证明（含发票、支出凭证等）</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（申请上云服务补贴适用）</w:t>
      </w:r>
    </w:p>
    <w:p>
      <w:pPr>
        <w:keepNext/>
        <w:keepLines/>
        <w:widowControl w:val="0"/>
        <w:spacing w:before="0" w:beforeLines="0" w:beforeAutospacing="0" w:after="0" w:afterLines="0" w:afterAutospacing="0" w:line="580" w:lineRule="exact"/>
        <w:ind w:firstLine="640" w:firstLineChars="200"/>
        <w:jc w:val="both"/>
        <w:outlineLvl w:val="1"/>
        <w:rPr>
          <w:rFonts w:hint="default" w:ascii="Times New Roman" w:hAnsi="Times New Roman" w:eastAsia="楷体_GB2312" w:cs="Times New Roman"/>
          <w:b w:val="0"/>
          <w:bCs w:val="0"/>
          <w:kern w:val="2"/>
          <w:sz w:val="32"/>
          <w:szCs w:val="22"/>
          <w:highlight w:val="none"/>
          <w:lang w:val="en-US" w:eastAsia="zh-CN" w:bidi="ar-SA"/>
        </w:rPr>
      </w:pPr>
      <w:bookmarkStart w:id="10" w:name="_Toc8381"/>
      <w:r>
        <w:rPr>
          <w:rFonts w:hint="default" w:ascii="Times New Roman" w:hAnsi="Times New Roman" w:eastAsia="楷体_GB2312" w:cs="Times New Roman"/>
          <w:b w:val="0"/>
          <w:bCs w:val="0"/>
          <w:kern w:val="2"/>
          <w:sz w:val="32"/>
          <w:szCs w:val="22"/>
          <w:highlight w:val="none"/>
          <w:lang w:val="en-US" w:eastAsia="zh-CN" w:bidi="ar-SA"/>
        </w:rPr>
        <w:t>（五）支持创新成果产业化</w:t>
      </w:r>
      <w:bookmarkEnd w:id="10"/>
      <w:r>
        <w:rPr>
          <w:rFonts w:hint="default" w:ascii="Times New Roman" w:hAnsi="Times New Roman" w:eastAsia="楷体_GB2312" w:cs="Times New Roman"/>
          <w:b w:val="0"/>
          <w:bCs w:val="0"/>
          <w:kern w:val="2"/>
          <w:sz w:val="32"/>
          <w:szCs w:val="22"/>
          <w:highlight w:val="none"/>
          <w:lang w:val="en-US" w:eastAsia="zh-CN" w:bidi="ar-SA"/>
        </w:rPr>
        <w:t>（产业部门受理）</w:t>
      </w:r>
    </w:p>
    <w:p>
      <w:pPr>
        <w:spacing w:line="580" w:lineRule="exact"/>
        <w:ind w:firstLine="640" w:firstLineChars="200"/>
        <w:rPr>
          <w:rFonts w:hint="default" w:ascii="Times New Roman" w:hAnsi="Times New Roman" w:eastAsia="仿宋_GB2312" w:cs="Times New Roman"/>
          <w:sz w:val="32"/>
          <w:szCs w:val="32"/>
        </w:rPr>
      </w:pPr>
      <w:bookmarkStart w:id="11" w:name="_Toc23739"/>
      <w:r>
        <w:rPr>
          <w:rFonts w:hint="default" w:ascii="Times New Roman" w:hAnsi="Times New Roman" w:cs="Times New Roman"/>
          <w:sz w:val="32"/>
          <w:szCs w:val="32"/>
          <w:lang w:val="en-US" w:eastAsia="zh-CN"/>
        </w:rPr>
        <w:t>1</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企业购买智能制造装备行业发明专利、知识产权清单。</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发明专利、知识产权认证文件。</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3</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发明专利、知识产权运用及量产证明（含技术成果运用项目内容、项目产量、经济效益等）。</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4</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技术成果交易合同（含发票、支出凭证等）。</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5</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rPr>
        <w:t>具有资质第三方出具的专项审计报告。</w:t>
      </w:r>
    </w:p>
    <w:p>
      <w:pPr>
        <w:keepNext/>
        <w:keepLines/>
        <w:widowControl w:val="0"/>
        <w:spacing w:before="0" w:beforeLines="0" w:beforeAutospacing="0" w:after="0" w:afterLines="0" w:afterAutospacing="0" w:line="580" w:lineRule="exact"/>
        <w:ind w:firstLine="640" w:firstLineChars="200"/>
        <w:jc w:val="both"/>
        <w:outlineLvl w:val="1"/>
        <w:rPr>
          <w:rFonts w:hint="default" w:ascii="Times New Roman" w:hAnsi="Times New Roman" w:eastAsia="楷体_GB2312" w:cs="Times New Roman"/>
          <w:b w:val="0"/>
          <w:bCs w:val="0"/>
          <w:kern w:val="2"/>
          <w:sz w:val="32"/>
          <w:szCs w:val="22"/>
          <w:highlight w:val="none"/>
          <w:lang w:val="en-US" w:eastAsia="zh-CN" w:bidi="ar-SA"/>
        </w:rPr>
      </w:pPr>
      <w:r>
        <w:rPr>
          <w:rFonts w:hint="default" w:ascii="Times New Roman" w:hAnsi="Times New Roman" w:eastAsia="楷体_GB2312" w:cs="Times New Roman"/>
          <w:b w:val="0"/>
          <w:bCs w:val="0"/>
          <w:kern w:val="2"/>
          <w:sz w:val="32"/>
          <w:szCs w:val="22"/>
          <w:highlight w:val="none"/>
          <w:lang w:val="en-US" w:eastAsia="zh-CN" w:bidi="ar-SA"/>
        </w:rPr>
        <w:t>（六）重大突破性技术研究配套奖励</w:t>
      </w:r>
      <w:bookmarkEnd w:id="11"/>
      <w:r>
        <w:rPr>
          <w:rFonts w:hint="default" w:ascii="Times New Roman" w:hAnsi="Times New Roman" w:eastAsia="楷体_GB2312" w:cs="Times New Roman"/>
          <w:b w:val="0"/>
          <w:bCs w:val="0"/>
          <w:kern w:val="2"/>
          <w:sz w:val="32"/>
          <w:szCs w:val="22"/>
          <w:highlight w:val="none"/>
          <w:lang w:val="en-US" w:eastAsia="zh-CN" w:bidi="ar-SA"/>
        </w:rPr>
        <w:t>（产业部门和科技部门受理）</w:t>
      </w:r>
    </w:p>
    <w:p>
      <w:pPr>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highlight w:val="none"/>
        </w:rPr>
        <w:t>国家、省发改部门、工信部门的立项文件、</w:t>
      </w:r>
      <w:r>
        <w:rPr>
          <w:rFonts w:hint="default" w:ascii="Times New Roman" w:hAnsi="Times New Roman" w:eastAsia="仿宋_GB2312" w:cs="Times New Roman"/>
          <w:sz w:val="32"/>
          <w:szCs w:val="32"/>
          <w:highlight w:val="none"/>
          <w:lang w:eastAsia="zh-CN"/>
        </w:rPr>
        <w:t>立项合同、项目验收书、项目验收通过后的资金下达文件及项目资金</w:t>
      </w:r>
      <w:r>
        <w:rPr>
          <w:rFonts w:hint="default" w:ascii="Times New Roman" w:hAnsi="Times New Roman" w:eastAsia="仿宋_GB2312" w:cs="Times New Roman"/>
          <w:sz w:val="32"/>
          <w:szCs w:val="32"/>
          <w:highlight w:val="none"/>
        </w:rPr>
        <w:t>到账凭证。</w:t>
      </w:r>
    </w:p>
    <w:p>
      <w:pPr>
        <w:spacing w:line="580" w:lineRule="atLeast"/>
        <w:ind w:firstLine="640" w:firstLineChars="200"/>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、申报流程</w:t>
      </w:r>
    </w:p>
    <w:p>
      <w:pPr>
        <w:spacing w:line="580" w:lineRule="atLeas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val="en-US" w:eastAsia="zh-CN"/>
        </w:rPr>
        <w:t>（一）</w:t>
      </w:r>
      <w:r>
        <w:rPr>
          <w:rFonts w:hint="default" w:ascii="Times New Roman" w:hAnsi="Times New Roman" w:eastAsia="仿宋_GB2312" w:cs="Times New Roman"/>
          <w:b w:val="0"/>
          <w:bCs w:val="0"/>
          <w:sz w:val="32"/>
          <w:szCs w:val="32"/>
        </w:rPr>
        <w:t>申报企业登录“松山湖专项资金申报系统”（网址：</w:t>
      </w:r>
      <w:r>
        <w:rPr>
          <w:rStyle w:val="14"/>
          <w:rFonts w:hint="default" w:ascii="Times New Roman" w:hAnsi="Times New Roman" w:eastAsia="仿宋_GB2312" w:cs="Times New Roman"/>
          <w:kern w:val="0"/>
          <w:sz w:val="32"/>
          <w:szCs w:val="32"/>
        </w:rPr>
        <w:t>http://ssl.dg.gov.cn/smzx/wsbs/onlineZCZTDetails/viewSubject?ITEM_ID=20230793100</w:t>
      </w:r>
      <w:r>
        <w:rPr>
          <w:rFonts w:hint="default" w:ascii="Times New Roman" w:hAnsi="Times New Roman" w:eastAsia="仿宋_GB2312" w:cs="Times New Roman"/>
          <w:b w:val="0"/>
          <w:bCs w:val="0"/>
          <w:sz w:val="32"/>
          <w:szCs w:val="32"/>
        </w:rPr>
        <w:t>），按照</w:t>
      </w:r>
      <w:r>
        <w:rPr>
          <w:rFonts w:hint="default" w:ascii="Times New Roman" w:hAnsi="Times New Roman" w:cs="Times New Roman"/>
          <w:b w:val="0"/>
          <w:bCs w:val="0"/>
          <w:sz w:val="32"/>
          <w:szCs w:val="32"/>
          <w:lang w:eastAsia="zh-CN"/>
        </w:rPr>
        <w:t>本</w:t>
      </w:r>
      <w:r>
        <w:rPr>
          <w:rFonts w:hint="default" w:ascii="Times New Roman" w:hAnsi="Times New Roman" w:eastAsia="仿宋_GB2312" w:cs="Times New Roman"/>
          <w:b w:val="0"/>
          <w:bCs w:val="0"/>
          <w:sz w:val="32"/>
          <w:szCs w:val="32"/>
        </w:rPr>
        <w:t>申报指南及系统要求在线填报。</w:t>
      </w:r>
      <w:r>
        <w:rPr>
          <w:rFonts w:hint="default" w:ascii="Times New Roman" w:hAnsi="Times New Roman" w:cs="Times New Roman"/>
          <w:b w:val="0"/>
          <w:bCs w:val="0"/>
          <w:sz w:val="32"/>
          <w:szCs w:val="32"/>
          <w:lang w:eastAsia="zh-CN"/>
        </w:rPr>
        <w:t>受理</w:t>
      </w:r>
      <w:r>
        <w:rPr>
          <w:rFonts w:hint="default" w:ascii="Times New Roman" w:hAnsi="Times New Roman" w:eastAsia="仿宋_GB2312" w:cs="Times New Roman"/>
          <w:b w:val="0"/>
          <w:bCs w:val="0"/>
          <w:sz w:val="32"/>
          <w:szCs w:val="32"/>
        </w:rPr>
        <w:t>部门对企业网上提交的申报材料进行初审</w:t>
      </w:r>
    </w:p>
    <w:p>
      <w:pPr>
        <w:spacing w:line="580" w:lineRule="atLeas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val="en-US" w:eastAsia="zh-CN"/>
        </w:rPr>
        <w:t>（二）</w:t>
      </w:r>
      <w:r>
        <w:rPr>
          <w:rFonts w:hint="default" w:ascii="Times New Roman" w:hAnsi="Times New Roman" w:cs="Times New Roman"/>
          <w:b w:val="0"/>
          <w:bCs w:val="0"/>
          <w:sz w:val="32"/>
          <w:szCs w:val="32"/>
          <w:lang w:eastAsia="zh-CN"/>
        </w:rPr>
        <w:t>受理</w:t>
      </w:r>
      <w:r>
        <w:rPr>
          <w:rFonts w:hint="default" w:ascii="Times New Roman" w:hAnsi="Times New Roman" w:eastAsia="仿宋_GB2312" w:cs="Times New Roman"/>
          <w:b w:val="0"/>
          <w:bCs w:val="0"/>
          <w:sz w:val="32"/>
          <w:szCs w:val="32"/>
        </w:rPr>
        <w:t>部门对企业网上提交的申报材料进行形式审查，审查不通过的，申报企业需在</w:t>
      </w:r>
      <w:r>
        <w:rPr>
          <w:rFonts w:hint="default" w:ascii="Times New Roman" w:hAnsi="Times New Roman" w:cs="Times New Roman"/>
          <w:b w:val="0"/>
          <w:bCs w:val="0"/>
          <w:sz w:val="32"/>
          <w:szCs w:val="32"/>
          <w:lang w:val="en-US" w:eastAsia="zh-CN"/>
        </w:rPr>
        <w:t>5</w:t>
      </w:r>
      <w:r>
        <w:rPr>
          <w:rFonts w:hint="default" w:ascii="Times New Roman" w:hAnsi="Times New Roman" w:eastAsia="仿宋_GB2312" w:cs="Times New Roman"/>
          <w:b w:val="0"/>
          <w:bCs w:val="0"/>
          <w:sz w:val="32"/>
          <w:szCs w:val="32"/>
        </w:rPr>
        <w:t>个工作日内及时补充、完善材料并重新提交，未按时完成材料补充、完善的申报企业视为放弃本次申报资格。初审通过后，申报企业在线打印申报材料，经企业法定代表人签字盖章后，连同其他相关纸质材料按照要求装订成册（一式</w:t>
      </w:r>
      <w:r>
        <w:rPr>
          <w:rFonts w:hint="default" w:ascii="Times New Roman" w:hAnsi="Times New Roman" w:cs="Times New Roman"/>
          <w:b w:val="0"/>
          <w:bCs w:val="0"/>
          <w:sz w:val="32"/>
          <w:szCs w:val="32"/>
          <w:lang w:eastAsia="zh-CN"/>
        </w:rPr>
        <w:t>三</w:t>
      </w:r>
      <w:r>
        <w:rPr>
          <w:rFonts w:hint="default" w:ascii="Times New Roman" w:hAnsi="Times New Roman" w:eastAsia="仿宋_GB2312" w:cs="Times New Roman"/>
          <w:b w:val="0"/>
          <w:bCs w:val="0"/>
          <w:sz w:val="32"/>
          <w:szCs w:val="32"/>
        </w:rPr>
        <w:t>份）提交到市民中心服务大厅</w:t>
      </w:r>
      <w:r>
        <w:rPr>
          <w:rFonts w:hint="default" w:ascii="Times New Roman" w:hAnsi="Times New Roman" w:cs="Times New Roman"/>
          <w:b w:val="0"/>
          <w:bCs w:val="0"/>
          <w:sz w:val="32"/>
          <w:szCs w:val="32"/>
          <w:lang w:eastAsia="zh-CN"/>
        </w:rPr>
        <w:t>政策申报</w:t>
      </w:r>
      <w:r>
        <w:rPr>
          <w:rFonts w:hint="default" w:ascii="Times New Roman" w:hAnsi="Times New Roman" w:eastAsia="仿宋_GB2312" w:cs="Times New Roman"/>
          <w:b w:val="0"/>
          <w:bCs w:val="0"/>
          <w:sz w:val="32"/>
          <w:szCs w:val="32"/>
        </w:rPr>
        <w:t>窗口。</w:t>
      </w:r>
    </w:p>
    <w:p>
      <w:pPr>
        <w:spacing w:line="580" w:lineRule="atLeas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eastAsia="zh-CN"/>
        </w:rPr>
        <w:t>（三）</w:t>
      </w:r>
      <w:r>
        <w:rPr>
          <w:rFonts w:hint="default" w:ascii="Times New Roman" w:hAnsi="Times New Roman" w:eastAsia="仿宋_GB2312" w:cs="Times New Roman"/>
          <w:b w:val="0"/>
          <w:bCs w:val="0"/>
          <w:sz w:val="32"/>
          <w:szCs w:val="32"/>
        </w:rPr>
        <w:t>对通过形式审查的申报材料，委托第三方机构</w:t>
      </w:r>
      <w:r>
        <w:rPr>
          <w:rFonts w:hint="default" w:ascii="Times New Roman" w:hAnsi="Times New Roman" w:cs="Times New Roman"/>
          <w:b w:val="0"/>
          <w:bCs w:val="0"/>
          <w:sz w:val="32"/>
          <w:szCs w:val="32"/>
          <w:lang w:eastAsia="zh-CN"/>
        </w:rPr>
        <w:t>及专家</w:t>
      </w:r>
      <w:r>
        <w:rPr>
          <w:rFonts w:hint="default" w:ascii="Times New Roman" w:hAnsi="Times New Roman" w:eastAsia="仿宋_GB2312" w:cs="Times New Roman"/>
          <w:b w:val="0"/>
          <w:bCs w:val="0"/>
          <w:sz w:val="32"/>
          <w:szCs w:val="32"/>
        </w:rPr>
        <w:t>作项目评审。通过评审的项目，经有关部门征求意见后，在松山湖管委会官网上公示，公示期为7个工作日，对公示无异议项目报松山湖管委会审批。</w:t>
      </w:r>
    </w:p>
    <w:p>
      <w:pPr>
        <w:spacing w:line="580" w:lineRule="atLeas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eastAsia="zh-CN"/>
        </w:rPr>
        <w:t>（四）对</w:t>
      </w:r>
      <w:r>
        <w:rPr>
          <w:rFonts w:hint="default" w:ascii="Times New Roman" w:hAnsi="Times New Roman" w:eastAsia="仿宋_GB2312" w:cs="Times New Roman"/>
          <w:b w:val="0"/>
          <w:bCs w:val="0"/>
          <w:sz w:val="32"/>
          <w:szCs w:val="32"/>
        </w:rPr>
        <w:t>经管委会审批通过的项目拨付资助经费。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kern w:val="21"/>
          <w:sz w:val="32"/>
          <w:szCs w:val="32"/>
          <w:highlight w:val="none"/>
          <w:lang w:val="en-US" w:eastAsia="zh-CN" w:bidi="ar-SA"/>
        </w:rPr>
      </w:pPr>
      <w:r>
        <w:rPr>
          <w:rFonts w:hint="default" w:ascii="Times New Roman" w:hAnsi="Times New Roman" w:eastAsia="黑体" w:cs="Times New Roman"/>
          <w:b w:val="0"/>
          <w:bCs w:val="0"/>
          <w:kern w:val="21"/>
          <w:sz w:val="32"/>
          <w:szCs w:val="32"/>
          <w:highlight w:val="none"/>
          <w:lang w:val="en-US" w:eastAsia="zh-CN" w:bidi="ar-SA"/>
        </w:rPr>
        <w:t>五、</w:t>
      </w:r>
      <w:r>
        <w:rPr>
          <w:rFonts w:hint="default" w:ascii="Times New Roman" w:hAnsi="Times New Roman" w:eastAsia="黑体" w:cs="Times New Roman"/>
          <w:b w:val="0"/>
          <w:bCs w:val="0"/>
          <w:color w:val="auto"/>
          <w:kern w:val="21"/>
          <w:sz w:val="32"/>
          <w:szCs w:val="32"/>
          <w:highlight w:val="none"/>
          <w:lang w:val="en-US" w:eastAsia="zh-CN" w:bidi="ar-SA"/>
        </w:rPr>
        <w:t>受理时间及咨询电话</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420" w:firstLineChars="0"/>
        <w:jc w:val="both"/>
        <w:textAlignment w:val="auto"/>
        <w:rPr>
          <w:rFonts w:hint="default" w:ascii="Times New Roman" w:hAnsi="Times New Roman" w:eastAsia="CESI楷体-GB2312" w:cs="Times New Roman"/>
          <w:b w:val="0"/>
          <w:bCs w:val="0"/>
          <w:color w:val="auto"/>
          <w:kern w:val="21"/>
          <w:sz w:val="32"/>
          <w:szCs w:val="32"/>
          <w:highlight w:val="none"/>
          <w:shd w:val="clear" w:color="auto" w:fill="auto"/>
          <w:lang w:val="en-US" w:eastAsia="zh-CN" w:bidi="ar-SA"/>
        </w:rPr>
      </w:pPr>
      <w:r>
        <w:rPr>
          <w:rFonts w:hint="default" w:ascii="Times New Roman" w:hAnsi="Times New Roman" w:eastAsia="CESI楷体-GB2312" w:cs="Times New Roman"/>
          <w:b w:val="0"/>
          <w:bCs w:val="0"/>
          <w:color w:val="auto"/>
          <w:kern w:val="21"/>
          <w:sz w:val="32"/>
          <w:szCs w:val="32"/>
          <w:highlight w:val="none"/>
          <w:shd w:val="clear" w:color="auto" w:fill="auto"/>
          <w:lang w:val="en-US" w:eastAsia="zh-CN" w:bidi="ar-SA"/>
        </w:rPr>
        <w:t>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1"/>
          <w:sz w:val="32"/>
          <w:szCs w:val="32"/>
          <w:highlight w:val="none"/>
          <w:lang w:val="en-US" w:eastAsia="zh-CN" w:bidi="ar-SA"/>
        </w:rPr>
      </w:pPr>
      <w:r>
        <w:rPr>
          <w:rFonts w:hint="default" w:ascii="Times New Roman" w:hAnsi="Times New Roman" w:eastAsia="仿宋_GB2312" w:cs="Times New Roman"/>
          <w:b w:val="0"/>
          <w:bCs w:val="0"/>
          <w:color w:val="auto"/>
          <w:kern w:val="21"/>
          <w:sz w:val="32"/>
          <w:szCs w:val="32"/>
          <w:highlight w:val="none"/>
          <w:lang w:val="en-US" w:eastAsia="zh-CN" w:bidi="ar-SA"/>
        </w:rPr>
        <w:t>网上填报受理时间为：</w:t>
      </w:r>
      <w:r>
        <w:rPr>
          <w:rFonts w:hint="default" w:ascii="Times New Roman" w:hAnsi="Times New Roman" w:cs="Times New Roman"/>
          <w:b w:val="0"/>
          <w:bCs w:val="0"/>
          <w:color w:val="auto"/>
          <w:kern w:val="21"/>
          <w:sz w:val="32"/>
          <w:szCs w:val="32"/>
          <w:highlight w:val="none"/>
          <w:lang w:val="en-US" w:eastAsia="zh-CN" w:bidi="ar-SA"/>
        </w:rPr>
        <w:t>8</w:t>
      </w:r>
      <w:r>
        <w:rPr>
          <w:rFonts w:hint="default" w:ascii="Times New Roman" w:hAnsi="Times New Roman" w:eastAsia="仿宋_GB2312" w:cs="Times New Roman"/>
          <w:b w:val="0"/>
          <w:bCs w:val="0"/>
          <w:color w:val="auto"/>
          <w:kern w:val="21"/>
          <w:sz w:val="32"/>
          <w:szCs w:val="32"/>
          <w:highlight w:val="none"/>
          <w:lang w:val="en-US" w:eastAsia="zh-CN" w:bidi="ar-SA"/>
        </w:rPr>
        <w:t>月1</w:t>
      </w:r>
      <w:r>
        <w:rPr>
          <w:rFonts w:hint="eastAsia" w:cs="Times New Roman"/>
          <w:b w:val="0"/>
          <w:bCs w:val="0"/>
          <w:color w:val="auto"/>
          <w:kern w:val="21"/>
          <w:sz w:val="32"/>
          <w:szCs w:val="32"/>
          <w:highlight w:val="none"/>
          <w:lang w:val="en-US" w:eastAsia="zh-CN" w:bidi="ar-SA"/>
        </w:rPr>
        <w:t>6</w:t>
      </w:r>
      <w:r>
        <w:rPr>
          <w:rFonts w:hint="default" w:ascii="Times New Roman" w:hAnsi="Times New Roman" w:eastAsia="仿宋_GB2312" w:cs="Times New Roman"/>
          <w:b w:val="0"/>
          <w:bCs w:val="0"/>
          <w:color w:val="auto"/>
          <w:kern w:val="21"/>
          <w:sz w:val="32"/>
          <w:szCs w:val="32"/>
          <w:highlight w:val="none"/>
          <w:lang w:val="en-US" w:eastAsia="zh-CN" w:bidi="ar-SA"/>
        </w:rPr>
        <w:t>日</w:t>
      </w:r>
      <w:r>
        <w:rPr>
          <w:rFonts w:hint="default" w:ascii="Times New Roman" w:hAnsi="Times New Roman" w:cs="Times New Roman"/>
          <w:b w:val="0"/>
          <w:bCs w:val="0"/>
          <w:color w:val="auto"/>
          <w:kern w:val="21"/>
          <w:sz w:val="32"/>
          <w:szCs w:val="32"/>
          <w:highlight w:val="none"/>
          <w:lang w:val="en-US" w:eastAsia="zh-CN" w:bidi="ar-SA"/>
        </w:rPr>
        <w:t>-8</w:t>
      </w:r>
      <w:r>
        <w:rPr>
          <w:rFonts w:hint="default" w:ascii="Times New Roman" w:hAnsi="Times New Roman" w:eastAsia="仿宋_GB2312" w:cs="Times New Roman"/>
          <w:b w:val="0"/>
          <w:bCs w:val="0"/>
          <w:color w:val="auto"/>
          <w:kern w:val="21"/>
          <w:sz w:val="32"/>
          <w:szCs w:val="32"/>
          <w:highlight w:val="none"/>
          <w:lang w:val="en-US" w:eastAsia="zh-CN" w:bidi="ar-SA"/>
        </w:rPr>
        <w:t>月</w:t>
      </w:r>
      <w:r>
        <w:rPr>
          <w:rFonts w:hint="eastAsia" w:cs="Times New Roman"/>
          <w:b w:val="0"/>
          <w:bCs w:val="0"/>
          <w:color w:val="auto"/>
          <w:kern w:val="21"/>
          <w:sz w:val="32"/>
          <w:szCs w:val="32"/>
          <w:highlight w:val="none"/>
          <w:lang w:val="en-US" w:eastAsia="zh-CN" w:bidi="ar-SA"/>
        </w:rPr>
        <w:t>31</w:t>
      </w:r>
      <w:r>
        <w:rPr>
          <w:rFonts w:hint="default" w:ascii="Times New Roman" w:hAnsi="Times New Roman" w:eastAsia="仿宋_GB2312" w:cs="Times New Roman"/>
          <w:b w:val="0"/>
          <w:bCs w:val="0"/>
          <w:color w:val="auto"/>
          <w:kern w:val="21"/>
          <w:sz w:val="32"/>
          <w:szCs w:val="32"/>
          <w:highlight w:val="none"/>
          <w:lang w:val="en-US" w:eastAsia="zh-CN" w:bidi="ar-SA"/>
        </w:rPr>
        <w:t>日，各申报企业在</w:t>
      </w:r>
      <w:r>
        <w:rPr>
          <w:rFonts w:hint="default" w:ascii="Times New Roman" w:hAnsi="Times New Roman" w:cs="Times New Roman"/>
          <w:b w:val="0"/>
          <w:bCs w:val="0"/>
          <w:color w:val="auto"/>
          <w:kern w:val="21"/>
          <w:sz w:val="32"/>
          <w:szCs w:val="32"/>
          <w:highlight w:val="none"/>
          <w:lang w:val="en-US" w:eastAsia="zh-CN" w:bidi="ar-SA"/>
        </w:rPr>
        <w:t>8</w:t>
      </w:r>
      <w:r>
        <w:rPr>
          <w:rFonts w:hint="default" w:ascii="Times New Roman" w:hAnsi="Times New Roman" w:eastAsia="仿宋_GB2312" w:cs="Times New Roman"/>
          <w:b w:val="0"/>
          <w:bCs w:val="0"/>
          <w:color w:val="auto"/>
          <w:kern w:val="21"/>
          <w:sz w:val="32"/>
          <w:szCs w:val="32"/>
          <w:highlight w:val="none"/>
          <w:lang w:val="en-US" w:eastAsia="zh-CN" w:bidi="ar-SA"/>
        </w:rPr>
        <w:t>月</w:t>
      </w:r>
      <w:r>
        <w:rPr>
          <w:rFonts w:hint="eastAsia" w:cs="Times New Roman"/>
          <w:b w:val="0"/>
          <w:bCs w:val="0"/>
          <w:color w:val="auto"/>
          <w:kern w:val="21"/>
          <w:sz w:val="32"/>
          <w:szCs w:val="32"/>
          <w:highlight w:val="none"/>
          <w:lang w:val="en-US" w:eastAsia="zh-CN" w:bidi="ar-SA"/>
        </w:rPr>
        <w:t>31</w:t>
      </w:r>
      <w:r>
        <w:rPr>
          <w:rFonts w:hint="default" w:ascii="Times New Roman" w:hAnsi="Times New Roman" w:eastAsia="仿宋_GB2312" w:cs="Times New Roman"/>
          <w:b w:val="0"/>
          <w:bCs w:val="0"/>
          <w:color w:val="auto"/>
          <w:kern w:val="21"/>
          <w:sz w:val="32"/>
          <w:szCs w:val="32"/>
          <w:highlight w:val="none"/>
          <w:lang w:val="en-US" w:eastAsia="zh-CN" w:bidi="ar-SA"/>
        </w:rPr>
        <w:t>日前完成系统申报，并在</w:t>
      </w:r>
      <w:r>
        <w:rPr>
          <w:rFonts w:hint="eastAsia" w:cs="Times New Roman"/>
          <w:b w:val="0"/>
          <w:bCs w:val="0"/>
          <w:color w:val="auto"/>
          <w:kern w:val="21"/>
          <w:sz w:val="32"/>
          <w:szCs w:val="32"/>
          <w:highlight w:val="none"/>
          <w:lang w:val="en-US" w:eastAsia="zh-CN" w:bidi="ar-SA"/>
        </w:rPr>
        <w:t>9</w:t>
      </w:r>
      <w:r>
        <w:rPr>
          <w:rFonts w:hint="default" w:ascii="Times New Roman" w:hAnsi="Times New Roman" w:eastAsia="仿宋_GB2312" w:cs="Times New Roman"/>
          <w:b w:val="0"/>
          <w:bCs w:val="0"/>
          <w:color w:val="auto"/>
          <w:kern w:val="21"/>
          <w:sz w:val="32"/>
          <w:szCs w:val="32"/>
          <w:highlight w:val="none"/>
          <w:lang w:val="en-US" w:eastAsia="zh-CN" w:bidi="ar-SA"/>
        </w:rPr>
        <w:t>月</w:t>
      </w:r>
      <w:r>
        <w:rPr>
          <w:rFonts w:hint="eastAsia" w:cs="Times New Roman"/>
          <w:b w:val="0"/>
          <w:bCs w:val="0"/>
          <w:color w:val="auto"/>
          <w:kern w:val="21"/>
          <w:sz w:val="32"/>
          <w:szCs w:val="32"/>
          <w:highlight w:val="none"/>
          <w:lang w:val="en-US" w:eastAsia="zh-CN" w:bidi="ar-SA"/>
        </w:rPr>
        <w:t>8</w:t>
      </w:r>
      <w:r>
        <w:rPr>
          <w:rFonts w:hint="default" w:ascii="Times New Roman" w:hAnsi="Times New Roman" w:eastAsia="仿宋_GB2312" w:cs="Times New Roman"/>
          <w:b w:val="0"/>
          <w:bCs w:val="0"/>
          <w:color w:val="auto"/>
          <w:kern w:val="21"/>
          <w:sz w:val="32"/>
          <w:szCs w:val="32"/>
          <w:highlight w:val="none"/>
          <w:lang w:val="en-US" w:eastAsia="zh-CN" w:bidi="ar-SA"/>
        </w:rPr>
        <w:t>日</w:t>
      </w:r>
      <w:r>
        <w:rPr>
          <w:rFonts w:hint="eastAsia" w:cs="Times New Roman"/>
          <w:b w:val="0"/>
          <w:bCs w:val="0"/>
          <w:color w:val="auto"/>
          <w:kern w:val="21"/>
          <w:sz w:val="32"/>
          <w:szCs w:val="32"/>
          <w:highlight w:val="none"/>
          <w:lang w:val="en-US" w:eastAsia="zh-CN" w:bidi="ar-SA"/>
        </w:rPr>
        <w:t>前</w:t>
      </w:r>
      <w:r>
        <w:rPr>
          <w:rFonts w:hint="default" w:ascii="Times New Roman" w:hAnsi="Times New Roman" w:eastAsia="仿宋_GB2312" w:cs="Times New Roman"/>
          <w:b w:val="0"/>
          <w:bCs w:val="0"/>
          <w:color w:val="auto"/>
          <w:kern w:val="21"/>
          <w:sz w:val="32"/>
          <w:szCs w:val="32"/>
          <w:highlight w:val="none"/>
          <w:lang w:val="en-US" w:eastAsia="zh-CN" w:bidi="ar-SA"/>
        </w:rPr>
        <w:t>提交纸质材料。</w:t>
      </w:r>
    </w:p>
    <w:p>
      <w:pPr>
        <w:keepNext w:val="0"/>
        <w:keepLines w:val="0"/>
        <w:pageBreakBefore w:val="0"/>
        <w:widowControl/>
        <w:numPr>
          <w:ilvl w:val="0"/>
          <w:numId w:val="2"/>
        </w:numPr>
        <w:suppressLineNumbers w:val="0"/>
        <w:shd w:val="clear" w:color="auto" w:fill="auto"/>
        <w:kinsoku/>
        <w:wordWrap/>
        <w:overflowPunct/>
        <w:topLinePunct w:val="0"/>
        <w:autoSpaceDE/>
        <w:autoSpaceDN/>
        <w:bidi w:val="0"/>
        <w:adjustRightInd/>
        <w:snapToGrid/>
        <w:spacing w:line="560" w:lineRule="exact"/>
        <w:ind w:left="0" w:leftChars="0" w:firstLine="420" w:firstLineChars="0"/>
        <w:jc w:val="both"/>
        <w:textAlignment w:val="auto"/>
        <w:rPr>
          <w:rFonts w:hint="default" w:ascii="Times New Roman" w:hAnsi="Times New Roman" w:eastAsia="CESI楷体-GB2312" w:cs="Times New Roman"/>
          <w:b w:val="0"/>
          <w:bCs w:val="0"/>
          <w:color w:val="auto"/>
          <w:kern w:val="21"/>
          <w:sz w:val="32"/>
          <w:szCs w:val="32"/>
          <w:highlight w:val="none"/>
          <w:shd w:val="clear" w:color="auto" w:fill="auto"/>
          <w:lang w:val="en-US" w:eastAsia="zh-CN" w:bidi="ar-SA"/>
        </w:rPr>
      </w:pPr>
      <w:r>
        <w:rPr>
          <w:rFonts w:hint="default" w:ascii="Times New Roman" w:hAnsi="Times New Roman" w:eastAsia="CESI楷体-GB2312" w:cs="Times New Roman"/>
          <w:b w:val="0"/>
          <w:bCs w:val="0"/>
          <w:color w:val="auto"/>
          <w:kern w:val="21"/>
          <w:sz w:val="32"/>
          <w:szCs w:val="32"/>
          <w:highlight w:val="none"/>
          <w:shd w:val="clear" w:color="auto" w:fill="auto"/>
          <w:lang w:val="en-US" w:eastAsia="zh-CN" w:bidi="ar-SA"/>
        </w:rPr>
        <w:t>咨询电话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技术支持：</w:t>
      </w:r>
      <w:r>
        <w:rPr>
          <w:rFonts w:hint="default" w:ascii="Times New Roman" w:hAnsi="Times New Roman" w:eastAsia="仿宋_GB2312" w:cs="Times New Roman"/>
          <w:b w:val="0"/>
          <w:bCs w:val="0"/>
          <w:color w:val="auto"/>
          <w:sz w:val="32"/>
          <w:szCs w:val="32"/>
          <w:lang w:val="en-US" w:eastAsia="zh-CN"/>
        </w:rPr>
        <w:t xml:space="preserve">23078820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申报受理：</w:t>
      </w:r>
      <w:r>
        <w:rPr>
          <w:rFonts w:hint="default" w:ascii="Times New Roman" w:hAnsi="Times New Roman" w:cs="Times New Roman"/>
          <w:b w:val="0"/>
          <w:bCs w:val="0"/>
          <w:color w:val="auto"/>
          <w:sz w:val="32"/>
          <w:szCs w:val="32"/>
          <w:lang w:val="en-US" w:eastAsia="zh-CN"/>
        </w:rPr>
        <w:t>产业部门（22898343</w:t>
      </w:r>
      <w:r>
        <w:rPr>
          <w:rFonts w:hint="eastAsia" w:cs="Times New Roman"/>
          <w:b w:val="0"/>
          <w:bCs w:val="0"/>
          <w:color w:val="auto"/>
          <w:sz w:val="32"/>
          <w:szCs w:val="32"/>
          <w:lang w:val="en-US" w:eastAsia="zh-CN"/>
        </w:rPr>
        <w:t>、22898342</w:t>
      </w:r>
      <w:r>
        <w:rPr>
          <w:rFonts w:hint="default" w:ascii="Times New Roman" w:hAnsi="Times New Roman" w:cs="Times New Roman"/>
          <w:b w:val="0"/>
          <w:bCs w:val="0"/>
          <w:color w:val="auto"/>
          <w:sz w:val="32"/>
          <w:szCs w:val="32"/>
          <w:lang w:val="en-US" w:eastAsia="zh-CN"/>
        </w:rPr>
        <w:t>）</w:t>
      </w:r>
      <w:r>
        <w:rPr>
          <w:rFonts w:hint="eastAsia"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科技部门（22898193）。</w:t>
      </w:r>
    </w:p>
    <w:p>
      <w:pPr>
        <w:pStyle w:val="3"/>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六、特别说明</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网上申报上传的所有电子版材料（合同、发票、票据、证明等）必须为原件的扫描件或照片，画面、字迹特别是合同、发票、票据等的数字必须保证清晰，反映原件原貌。申请单位名称必须为全称并盖章。</w:t>
      </w:r>
    </w:p>
    <w:p>
      <w:pP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br w:type="page"/>
      </w:r>
    </w:p>
    <w:p>
      <w:pPr>
        <w:pStyle w:val="10"/>
        <w:spacing w:line="480" w:lineRule="exact"/>
        <w:rPr>
          <w:rFonts w:hint="default" w:ascii="Times New Roman" w:hAnsi="Times New Roman" w:eastAsia="仿宋_GB2312" w:cs="Times New Roman"/>
          <w:spacing w:val="-10"/>
          <w:sz w:val="32"/>
          <w:szCs w:val="32"/>
          <w:lang w:val="en-US" w:eastAsia="zh-CN"/>
        </w:rPr>
      </w:pPr>
      <w:r>
        <w:rPr>
          <w:rFonts w:hint="default" w:ascii="Times New Roman" w:hAnsi="Times New Roman" w:eastAsia="仿宋_GB2312" w:cs="Times New Roman"/>
          <w:spacing w:val="-10"/>
          <w:sz w:val="32"/>
          <w:szCs w:val="32"/>
        </w:rPr>
        <w:t>附件</w:t>
      </w:r>
      <w:r>
        <w:rPr>
          <w:rFonts w:hint="default" w:ascii="Times New Roman" w:hAnsi="Times New Roman" w:eastAsia="仿宋_GB2312" w:cs="Times New Roman"/>
          <w:spacing w:val="-10"/>
          <w:sz w:val="32"/>
          <w:szCs w:val="32"/>
          <w:lang w:val="en-US" w:eastAsia="zh-CN"/>
        </w:rPr>
        <w:t>1</w:t>
      </w:r>
    </w:p>
    <w:p>
      <w:pPr>
        <w:pStyle w:val="10"/>
        <w:spacing w:line="480" w:lineRule="exact"/>
        <w:jc w:val="center"/>
        <w:rPr>
          <w:rFonts w:hint="default" w:ascii="Times New Roman" w:hAnsi="Times New Roman" w:eastAsia="方正小标宋简体" w:cs="Times New Roman"/>
          <w:sz w:val="44"/>
          <w:szCs w:val="44"/>
        </w:rPr>
      </w:pPr>
    </w:p>
    <w:p>
      <w:pPr>
        <w:pStyle w:val="10"/>
        <w:spacing w:line="480" w:lineRule="exact"/>
        <w:jc w:val="center"/>
        <w:rPr>
          <w:rFonts w:hint="default" w:ascii="Times New Roman" w:hAnsi="Times New Roman" w:eastAsia="方正小标宋简体" w:cs="Times New Roman"/>
          <w:spacing w:val="-10"/>
          <w:sz w:val="44"/>
          <w:szCs w:val="44"/>
        </w:rPr>
      </w:pPr>
      <w:r>
        <w:rPr>
          <w:rFonts w:hint="default" w:ascii="Times New Roman" w:hAnsi="Times New Roman" w:eastAsia="方正小标宋简体" w:cs="Times New Roman"/>
          <w:sz w:val="44"/>
          <w:szCs w:val="44"/>
        </w:rPr>
        <w:t>东部智能制造产业资金</w:t>
      </w:r>
      <w:r>
        <w:rPr>
          <w:rFonts w:hint="default" w:ascii="Times New Roman" w:hAnsi="Times New Roman" w:eastAsia="方正小标宋简体" w:cs="Times New Roman"/>
          <w:spacing w:val="-10"/>
          <w:sz w:val="44"/>
          <w:szCs w:val="44"/>
        </w:rPr>
        <w:t>申请表</w:t>
      </w:r>
    </w:p>
    <w:p>
      <w:pPr>
        <w:pStyle w:val="10"/>
        <w:spacing w:line="480" w:lineRule="exact"/>
        <w:jc w:val="center"/>
        <w:rPr>
          <w:rFonts w:hint="default" w:ascii="Times New Roman" w:hAnsi="Times New Roman" w:eastAsia="方正小标宋简体" w:cs="Times New Roman"/>
          <w:spacing w:val="-10"/>
          <w:sz w:val="44"/>
          <w:szCs w:val="44"/>
        </w:rPr>
      </w:pPr>
    </w:p>
    <w:tbl>
      <w:tblPr>
        <w:tblStyle w:val="8"/>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72"/>
        <w:gridCol w:w="1019"/>
        <w:gridCol w:w="1358"/>
        <w:gridCol w:w="23"/>
        <w:gridCol w:w="1465"/>
        <w:gridCol w:w="785"/>
        <w:gridCol w:w="252"/>
        <w:gridCol w:w="1060"/>
        <w:gridCol w:w="21"/>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2" w:type="dxa"/>
            <w:gridSpan w:val="11"/>
            <w:noWrap w:val="0"/>
            <w:vAlign w:val="top"/>
          </w:tcPr>
          <w:p>
            <w:pPr>
              <w:pStyle w:val="10"/>
              <w:spacing w:line="480" w:lineRule="exact"/>
              <w:jc w:val="left"/>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企业名称</w:t>
            </w:r>
          </w:p>
        </w:tc>
        <w:tc>
          <w:tcPr>
            <w:tcW w:w="7473" w:type="dxa"/>
            <w:gridSpan w:val="9"/>
            <w:noWrap w:val="0"/>
            <w:vAlign w:val="center"/>
          </w:tcPr>
          <w:p>
            <w:pPr>
              <w:pStyle w:val="11"/>
              <w:jc w:val="center"/>
              <w:rPr>
                <w:rFonts w:hint="default" w:ascii="Times New Roman" w:hAnsi="Times New Roman"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成立日期</w:t>
            </w:r>
          </w:p>
        </w:tc>
        <w:tc>
          <w:tcPr>
            <w:tcW w:w="2400" w:type="dxa"/>
            <w:gridSpan w:val="3"/>
            <w:noWrap w:val="0"/>
            <w:vAlign w:val="center"/>
          </w:tcPr>
          <w:p>
            <w:pPr>
              <w:pStyle w:val="11"/>
              <w:jc w:val="center"/>
              <w:rPr>
                <w:rFonts w:hint="default" w:ascii="Times New Roman" w:hAnsi="Times New Roman" w:eastAsia="仿宋_GB2312" w:cs="Times New Roman"/>
                <w:szCs w:val="20"/>
              </w:rPr>
            </w:pPr>
          </w:p>
        </w:tc>
        <w:tc>
          <w:tcPr>
            <w:tcW w:w="2250"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注册资金</w:t>
            </w:r>
          </w:p>
        </w:tc>
        <w:tc>
          <w:tcPr>
            <w:tcW w:w="2823" w:type="dxa"/>
            <w:gridSpan w:val="4"/>
            <w:noWrap w:val="0"/>
            <w:vAlign w:val="center"/>
          </w:tcPr>
          <w:p>
            <w:pPr>
              <w:pStyle w:val="10"/>
              <w:spacing w:line="48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企业资质</w:t>
            </w:r>
          </w:p>
        </w:tc>
        <w:tc>
          <w:tcPr>
            <w:tcW w:w="7473" w:type="dxa"/>
            <w:gridSpan w:val="9"/>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□国家高新技术企业  □市、园区倍增计划企业</w:t>
            </w:r>
          </w:p>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□入库规模以上工业企业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公司地址</w:t>
            </w:r>
          </w:p>
        </w:tc>
        <w:tc>
          <w:tcPr>
            <w:tcW w:w="7473" w:type="dxa"/>
            <w:gridSpan w:val="9"/>
            <w:noWrap w:val="0"/>
            <w:vAlign w:val="center"/>
          </w:tcPr>
          <w:p>
            <w:pPr>
              <w:pStyle w:val="11"/>
              <w:jc w:val="center"/>
              <w:rPr>
                <w:rFonts w:hint="default" w:ascii="Times New Roman" w:hAnsi="Times New Roman"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法定代表人</w:t>
            </w:r>
          </w:p>
        </w:tc>
        <w:tc>
          <w:tcPr>
            <w:tcW w:w="2400" w:type="dxa"/>
            <w:gridSpan w:val="3"/>
            <w:noWrap w:val="0"/>
            <w:vAlign w:val="center"/>
          </w:tcPr>
          <w:p>
            <w:pPr>
              <w:pStyle w:val="11"/>
              <w:jc w:val="center"/>
              <w:rPr>
                <w:rFonts w:hint="default" w:ascii="Times New Roman" w:hAnsi="Times New Roman" w:eastAsia="仿宋_GB2312" w:cs="Times New Roman"/>
                <w:szCs w:val="20"/>
              </w:rPr>
            </w:pPr>
          </w:p>
        </w:tc>
        <w:tc>
          <w:tcPr>
            <w:tcW w:w="2250"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联系方式</w:t>
            </w:r>
          </w:p>
        </w:tc>
        <w:tc>
          <w:tcPr>
            <w:tcW w:w="2823" w:type="dxa"/>
            <w:gridSpan w:val="4"/>
            <w:noWrap w:val="0"/>
            <w:vAlign w:val="center"/>
          </w:tcPr>
          <w:p>
            <w:pPr>
              <w:pStyle w:val="10"/>
              <w:spacing w:line="48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申报联系人</w:t>
            </w:r>
          </w:p>
        </w:tc>
        <w:tc>
          <w:tcPr>
            <w:tcW w:w="2400" w:type="dxa"/>
            <w:gridSpan w:val="3"/>
            <w:noWrap w:val="0"/>
            <w:vAlign w:val="center"/>
          </w:tcPr>
          <w:p>
            <w:pPr>
              <w:pStyle w:val="11"/>
              <w:jc w:val="center"/>
              <w:rPr>
                <w:rFonts w:hint="default" w:ascii="Times New Roman" w:hAnsi="Times New Roman" w:eastAsia="仿宋_GB2312" w:cs="Times New Roman"/>
                <w:szCs w:val="20"/>
              </w:rPr>
            </w:pPr>
          </w:p>
        </w:tc>
        <w:tc>
          <w:tcPr>
            <w:tcW w:w="2250"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联系方式</w:t>
            </w:r>
          </w:p>
        </w:tc>
        <w:tc>
          <w:tcPr>
            <w:tcW w:w="2823" w:type="dxa"/>
            <w:gridSpan w:val="4"/>
            <w:noWrap w:val="0"/>
            <w:vAlign w:val="center"/>
          </w:tcPr>
          <w:p>
            <w:pPr>
              <w:pStyle w:val="10"/>
              <w:spacing w:line="48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lang w:eastAsia="zh-CN"/>
              </w:rPr>
            </w:pPr>
            <w:r>
              <w:rPr>
                <w:rFonts w:hint="default" w:ascii="Times New Roman" w:hAnsi="Times New Roman" w:cs="Times New Roman"/>
                <w:szCs w:val="20"/>
                <w:lang w:eastAsia="zh-CN"/>
              </w:rPr>
              <w:t>开户银行</w:t>
            </w:r>
          </w:p>
        </w:tc>
        <w:tc>
          <w:tcPr>
            <w:tcW w:w="2400" w:type="dxa"/>
            <w:gridSpan w:val="3"/>
            <w:noWrap w:val="0"/>
            <w:vAlign w:val="center"/>
          </w:tcPr>
          <w:p>
            <w:pPr>
              <w:pStyle w:val="11"/>
              <w:jc w:val="center"/>
              <w:rPr>
                <w:rFonts w:hint="default" w:ascii="Times New Roman" w:hAnsi="Times New Roman" w:eastAsia="仿宋_GB2312" w:cs="Times New Roman"/>
                <w:szCs w:val="20"/>
              </w:rPr>
            </w:pPr>
          </w:p>
        </w:tc>
        <w:tc>
          <w:tcPr>
            <w:tcW w:w="2250" w:type="dxa"/>
            <w:gridSpan w:val="2"/>
            <w:noWrap w:val="0"/>
            <w:vAlign w:val="center"/>
          </w:tcPr>
          <w:p>
            <w:pPr>
              <w:pStyle w:val="11"/>
              <w:jc w:val="center"/>
              <w:rPr>
                <w:rFonts w:hint="default" w:ascii="Times New Roman" w:hAnsi="Times New Roman" w:eastAsia="仿宋_GB2312" w:cs="Times New Roman"/>
                <w:szCs w:val="20"/>
                <w:lang w:eastAsia="zh-CN"/>
              </w:rPr>
            </w:pPr>
            <w:r>
              <w:rPr>
                <w:rFonts w:hint="default" w:ascii="Times New Roman" w:hAnsi="Times New Roman" w:cs="Times New Roman"/>
                <w:szCs w:val="20"/>
                <w:lang w:eastAsia="zh-CN"/>
              </w:rPr>
              <w:t>账号</w:t>
            </w:r>
          </w:p>
        </w:tc>
        <w:tc>
          <w:tcPr>
            <w:tcW w:w="2823" w:type="dxa"/>
            <w:gridSpan w:val="4"/>
            <w:noWrap w:val="0"/>
            <w:vAlign w:val="center"/>
          </w:tcPr>
          <w:p>
            <w:pPr>
              <w:pStyle w:val="10"/>
              <w:spacing w:line="48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9" w:type="dxa"/>
            <w:gridSpan w:val="2"/>
            <w:noWrap w:val="0"/>
            <w:vAlign w:val="center"/>
          </w:tcPr>
          <w:p>
            <w:pPr>
              <w:pStyle w:val="11"/>
              <w:jc w:val="center"/>
              <w:rPr>
                <w:rFonts w:hint="default" w:ascii="Times New Roman" w:hAnsi="Times New Roman" w:cs="Times New Roman"/>
                <w:szCs w:val="20"/>
                <w:lang w:eastAsia="zh-CN"/>
              </w:rPr>
            </w:pPr>
            <w:r>
              <w:rPr>
                <w:rFonts w:hint="default" w:ascii="Times New Roman" w:hAnsi="Times New Roman" w:cs="Times New Roman"/>
                <w:szCs w:val="20"/>
                <w:lang w:eastAsia="zh-CN"/>
              </w:rPr>
              <w:t>账户名称</w:t>
            </w:r>
          </w:p>
        </w:tc>
        <w:tc>
          <w:tcPr>
            <w:tcW w:w="7473" w:type="dxa"/>
            <w:gridSpan w:val="9"/>
            <w:noWrap w:val="0"/>
            <w:vAlign w:val="center"/>
          </w:tcPr>
          <w:p>
            <w:pPr>
              <w:pStyle w:val="10"/>
              <w:spacing w:line="48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812" w:type="dxa"/>
            <w:gridSpan w:val="11"/>
            <w:noWrap w:val="0"/>
            <w:vAlign w:val="center"/>
          </w:tcPr>
          <w:p>
            <w:pPr>
              <w:pStyle w:val="10"/>
              <w:spacing w:line="480" w:lineRule="exact"/>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、项目申报信息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67"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申请资助项目</w:t>
            </w:r>
          </w:p>
        </w:tc>
        <w:tc>
          <w:tcPr>
            <w:tcW w:w="2649" w:type="dxa"/>
            <w:gridSpan w:val="3"/>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项目简述</w:t>
            </w:r>
          </w:p>
        </w:tc>
        <w:tc>
          <w:tcPr>
            <w:tcW w:w="2525" w:type="dxa"/>
            <w:gridSpan w:val="4"/>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申请资金金额（万元）</w:t>
            </w:r>
          </w:p>
        </w:tc>
        <w:tc>
          <w:tcPr>
            <w:tcW w:w="2571" w:type="dxa"/>
            <w:gridSpan w:val="3"/>
            <w:noWrap w:val="0"/>
            <w:vAlign w:val="center"/>
          </w:tcPr>
          <w:p>
            <w:pPr>
              <w:pStyle w:val="11"/>
              <w:jc w:val="both"/>
              <w:rPr>
                <w:rFonts w:hint="default" w:ascii="Times New Roman" w:hAnsi="Times New Roman" w:eastAsia="仿宋_GB2312" w:cs="Times New Roman"/>
                <w:sz w:val="32"/>
                <w:szCs w:val="32"/>
              </w:rPr>
            </w:pPr>
            <w:r>
              <w:rPr>
                <w:rFonts w:hint="default" w:ascii="Times New Roman" w:hAnsi="Times New Roman" w:eastAsia="仿宋_GB2312" w:cs="Times New Roman"/>
                <w:szCs w:val="20"/>
              </w:rPr>
              <w:t>审核资金金额（万元）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67"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例：</w:t>
            </w:r>
            <w:r>
              <w:rPr>
                <w:rFonts w:hint="default" w:ascii="Times New Roman" w:hAnsi="Times New Roman" w:cs="Times New Roman"/>
                <w:szCs w:val="20"/>
                <w:lang w:eastAsia="zh-CN"/>
              </w:rPr>
              <w:t>开工建设奖励</w:t>
            </w:r>
          </w:p>
        </w:tc>
        <w:tc>
          <w:tcPr>
            <w:tcW w:w="2649" w:type="dxa"/>
            <w:gridSpan w:val="3"/>
            <w:noWrap w:val="0"/>
            <w:vAlign w:val="center"/>
          </w:tcPr>
          <w:p>
            <w:pPr>
              <w:pStyle w:val="11"/>
              <w:jc w:val="left"/>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例：公司于20**年**月**</w:t>
            </w:r>
            <w:r>
              <w:rPr>
                <w:rFonts w:hint="default" w:ascii="Times New Roman" w:hAnsi="Times New Roman" w:cs="Times New Roman"/>
                <w:szCs w:val="20"/>
                <w:lang w:eastAsia="zh-CN"/>
              </w:rPr>
              <w:t>日</w:t>
            </w:r>
            <w:r>
              <w:rPr>
                <w:rFonts w:hint="default" w:ascii="Times New Roman" w:hAnsi="Times New Roman" w:eastAsia="仿宋_GB2312" w:cs="Times New Roman"/>
                <w:szCs w:val="20"/>
              </w:rPr>
              <w:t>摘牌取得土地使用权，于20**年**月**</w:t>
            </w:r>
            <w:r>
              <w:rPr>
                <w:rFonts w:hint="default" w:ascii="Times New Roman" w:hAnsi="Times New Roman" w:cs="Times New Roman"/>
                <w:szCs w:val="20"/>
                <w:lang w:eastAsia="zh-CN"/>
              </w:rPr>
              <w:t>日动工，固定资产总投资</w:t>
            </w:r>
            <w:r>
              <w:rPr>
                <w:rFonts w:hint="default" w:ascii="Times New Roman" w:hAnsi="Times New Roman" w:eastAsia="仿宋_GB2312" w:cs="Times New Roman"/>
                <w:szCs w:val="20"/>
              </w:rPr>
              <w:t>**</w:t>
            </w:r>
            <w:r>
              <w:rPr>
                <w:rFonts w:hint="default" w:ascii="Times New Roman" w:hAnsi="Times New Roman" w:cs="Times New Roman"/>
                <w:szCs w:val="20"/>
                <w:lang w:eastAsia="zh-CN"/>
              </w:rPr>
              <w:t>万元，设备投资</w:t>
            </w:r>
            <w:r>
              <w:rPr>
                <w:rFonts w:hint="default" w:ascii="Times New Roman" w:hAnsi="Times New Roman" w:eastAsia="仿宋_GB2312" w:cs="Times New Roman"/>
                <w:szCs w:val="20"/>
              </w:rPr>
              <w:t>**</w:t>
            </w:r>
            <w:r>
              <w:rPr>
                <w:rFonts w:hint="default" w:ascii="Times New Roman" w:hAnsi="Times New Roman" w:cs="Times New Roman"/>
                <w:szCs w:val="20"/>
                <w:lang w:eastAsia="zh-CN"/>
              </w:rPr>
              <w:t>万元</w:t>
            </w:r>
          </w:p>
        </w:tc>
        <w:tc>
          <w:tcPr>
            <w:tcW w:w="2525" w:type="dxa"/>
            <w:gridSpan w:val="4"/>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例：600.00</w:t>
            </w:r>
          </w:p>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（保留2位小数）</w:t>
            </w:r>
          </w:p>
        </w:tc>
        <w:tc>
          <w:tcPr>
            <w:tcW w:w="2571" w:type="dxa"/>
            <w:gridSpan w:val="3"/>
            <w:noWrap w:val="0"/>
            <w:vAlign w:val="center"/>
          </w:tcPr>
          <w:p>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Cs w:val="20"/>
              </w:rPr>
              <w:t>（本栏由审核后填写）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067" w:type="dxa"/>
            <w:noWrap w:val="0"/>
            <w:vAlign w:val="center"/>
          </w:tcPr>
          <w:p>
            <w:pPr>
              <w:rPr>
                <w:rFonts w:hint="default" w:ascii="Times New Roman" w:hAnsi="Times New Roman" w:eastAsia="仿宋_GB2312" w:cs="Times New Roman"/>
                <w:b/>
                <w:bCs/>
                <w:sz w:val="32"/>
                <w:szCs w:val="32"/>
              </w:rPr>
            </w:pPr>
          </w:p>
        </w:tc>
        <w:tc>
          <w:tcPr>
            <w:tcW w:w="2649" w:type="dxa"/>
            <w:gridSpan w:val="3"/>
            <w:noWrap w:val="0"/>
            <w:vAlign w:val="center"/>
          </w:tcPr>
          <w:p>
            <w:pPr>
              <w:spacing w:line="480" w:lineRule="exact"/>
              <w:rPr>
                <w:rFonts w:hint="default" w:ascii="Times New Roman" w:hAnsi="Times New Roman" w:eastAsia="仿宋_GB2312" w:cs="Times New Roman"/>
                <w:sz w:val="32"/>
                <w:szCs w:val="32"/>
              </w:rPr>
            </w:pPr>
          </w:p>
        </w:tc>
        <w:tc>
          <w:tcPr>
            <w:tcW w:w="2525" w:type="dxa"/>
            <w:gridSpan w:val="4"/>
            <w:noWrap w:val="0"/>
            <w:vAlign w:val="center"/>
          </w:tcPr>
          <w:p>
            <w:pPr>
              <w:spacing w:line="480" w:lineRule="exact"/>
              <w:rPr>
                <w:rFonts w:hint="default" w:ascii="Times New Roman" w:hAnsi="Times New Roman" w:eastAsia="仿宋_GB2312" w:cs="Times New Roman"/>
                <w:b/>
                <w:bCs/>
                <w:sz w:val="32"/>
                <w:szCs w:val="32"/>
              </w:rPr>
            </w:pPr>
          </w:p>
        </w:tc>
        <w:tc>
          <w:tcPr>
            <w:tcW w:w="2571" w:type="dxa"/>
            <w:gridSpan w:val="3"/>
            <w:noWrap w:val="0"/>
            <w:vAlign w:val="center"/>
          </w:tcPr>
          <w:p>
            <w:pPr>
              <w:spacing w:line="48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67" w:type="dxa"/>
            <w:noWrap w:val="0"/>
            <w:vAlign w:val="center"/>
          </w:tcPr>
          <w:p>
            <w:pPr>
              <w:rPr>
                <w:rFonts w:hint="default" w:ascii="Times New Roman" w:hAnsi="Times New Roman" w:eastAsia="仿宋_GB2312" w:cs="Times New Roman"/>
                <w:b/>
                <w:bCs/>
                <w:sz w:val="32"/>
                <w:szCs w:val="32"/>
              </w:rPr>
            </w:pPr>
          </w:p>
        </w:tc>
        <w:tc>
          <w:tcPr>
            <w:tcW w:w="2649" w:type="dxa"/>
            <w:gridSpan w:val="3"/>
            <w:noWrap w:val="0"/>
            <w:vAlign w:val="center"/>
          </w:tcPr>
          <w:p>
            <w:pPr>
              <w:spacing w:line="480" w:lineRule="exact"/>
              <w:rPr>
                <w:rFonts w:hint="default" w:ascii="Times New Roman" w:hAnsi="Times New Roman" w:eastAsia="仿宋_GB2312" w:cs="Times New Roman"/>
                <w:sz w:val="32"/>
                <w:szCs w:val="32"/>
              </w:rPr>
            </w:pPr>
          </w:p>
        </w:tc>
        <w:tc>
          <w:tcPr>
            <w:tcW w:w="2525" w:type="dxa"/>
            <w:gridSpan w:val="4"/>
            <w:noWrap w:val="0"/>
            <w:vAlign w:val="center"/>
          </w:tcPr>
          <w:p>
            <w:pPr>
              <w:spacing w:line="480" w:lineRule="exact"/>
              <w:rPr>
                <w:rFonts w:hint="default" w:ascii="Times New Roman" w:hAnsi="Times New Roman" w:eastAsia="仿宋_GB2312" w:cs="Times New Roman"/>
                <w:b/>
                <w:bCs/>
                <w:sz w:val="32"/>
                <w:szCs w:val="32"/>
              </w:rPr>
            </w:pPr>
          </w:p>
        </w:tc>
        <w:tc>
          <w:tcPr>
            <w:tcW w:w="2571" w:type="dxa"/>
            <w:gridSpan w:val="3"/>
            <w:noWrap w:val="0"/>
            <w:vAlign w:val="center"/>
          </w:tcPr>
          <w:p>
            <w:pPr>
              <w:spacing w:line="48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067" w:type="dxa"/>
            <w:noWrap w:val="0"/>
            <w:vAlign w:val="center"/>
          </w:tcPr>
          <w:p>
            <w:pPr>
              <w:spacing w:line="480" w:lineRule="exact"/>
              <w:rPr>
                <w:rFonts w:hint="default" w:ascii="Times New Roman" w:hAnsi="Times New Roman" w:eastAsia="仿宋_GB2312" w:cs="Times New Roman"/>
                <w:sz w:val="32"/>
                <w:szCs w:val="32"/>
              </w:rPr>
            </w:pPr>
          </w:p>
        </w:tc>
        <w:tc>
          <w:tcPr>
            <w:tcW w:w="2649" w:type="dxa"/>
            <w:gridSpan w:val="3"/>
            <w:noWrap w:val="0"/>
            <w:vAlign w:val="center"/>
          </w:tcPr>
          <w:p>
            <w:pPr>
              <w:spacing w:line="480" w:lineRule="exact"/>
              <w:rPr>
                <w:rFonts w:hint="default" w:ascii="Times New Roman" w:hAnsi="Times New Roman" w:eastAsia="仿宋_GB2312" w:cs="Times New Roman"/>
                <w:sz w:val="32"/>
                <w:szCs w:val="32"/>
              </w:rPr>
            </w:pPr>
          </w:p>
        </w:tc>
        <w:tc>
          <w:tcPr>
            <w:tcW w:w="2525" w:type="dxa"/>
            <w:gridSpan w:val="4"/>
            <w:noWrap w:val="0"/>
            <w:vAlign w:val="center"/>
          </w:tcPr>
          <w:p>
            <w:pPr>
              <w:spacing w:line="480" w:lineRule="exact"/>
              <w:rPr>
                <w:rFonts w:hint="default" w:ascii="Times New Roman" w:hAnsi="Times New Roman" w:eastAsia="仿宋_GB2312" w:cs="Times New Roman"/>
                <w:sz w:val="32"/>
                <w:szCs w:val="32"/>
              </w:rPr>
            </w:pPr>
          </w:p>
        </w:tc>
        <w:tc>
          <w:tcPr>
            <w:tcW w:w="2571" w:type="dxa"/>
            <w:gridSpan w:val="3"/>
            <w:noWrap w:val="0"/>
            <w:vAlign w:val="center"/>
          </w:tcPr>
          <w:p>
            <w:pPr>
              <w:spacing w:line="48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2067" w:type="dxa"/>
            <w:vMerge w:val="restart"/>
            <w:noWrap w:val="0"/>
            <w:vAlign w:val="center"/>
          </w:tcPr>
          <w:p>
            <w:pPr>
              <w:pStyle w:val="11"/>
              <w:jc w:val="center"/>
              <w:rPr>
                <w:rFonts w:hint="default" w:ascii="Times New Roman" w:hAnsi="Times New Roman" w:eastAsia="仿宋_GB2312" w:cs="Times New Roman"/>
                <w:sz w:val="32"/>
                <w:szCs w:val="32"/>
              </w:rPr>
            </w:pPr>
            <w:r>
              <w:rPr>
                <w:rFonts w:hint="default" w:ascii="Times New Roman" w:hAnsi="Times New Roman" w:cs="Times New Roman"/>
                <w:kern w:val="0"/>
              </w:rPr>
              <w:t>该</w:t>
            </w:r>
            <w:r>
              <w:rPr>
                <w:rFonts w:hint="default" w:ascii="Times New Roman" w:hAnsi="Times New Roman" w:eastAsia="仿宋_GB2312" w:cs="Times New Roman"/>
                <w:szCs w:val="20"/>
              </w:rPr>
              <w:t>项目</w:t>
            </w:r>
            <w:r>
              <w:rPr>
                <w:rFonts w:hint="default" w:ascii="Times New Roman" w:hAnsi="Times New Roman" w:cs="Times New Roman"/>
                <w:kern w:val="0"/>
              </w:rPr>
              <w:t>已获得国家、省、市、园区财政资助</w:t>
            </w:r>
            <w:r>
              <w:rPr>
                <w:rFonts w:hint="default" w:ascii="Times New Roman" w:hAnsi="Times New Roman" w:cs="Times New Roman"/>
              </w:rPr>
              <w:t>情况</w:t>
            </w:r>
          </w:p>
        </w:tc>
        <w:tc>
          <w:tcPr>
            <w:tcW w:w="1291" w:type="dxa"/>
            <w:gridSpan w:val="2"/>
            <w:noWrap w:val="0"/>
            <w:vAlign w:val="center"/>
          </w:tcPr>
          <w:p>
            <w:pPr>
              <w:pStyle w:val="11"/>
              <w:jc w:val="center"/>
              <w:rPr>
                <w:rFonts w:hint="default" w:ascii="Times New Roman" w:hAnsi="Times New Roman" w:eastAsia="仿宋_GB2312" w:cs="Times New Roman"/>
                <w:szCs w:val="20"/>
                <w:lang w:val="en-US" w:eastAsia="zh-CN"/>
              </w:rPr>
            </w:pPr>
            <w:r>
              <w:rPr>
                <w:rFonts w:hint="default" w:ascii="Times New Roman" w:hAnsi="Times New Roman" w:eastAsia="仿宋_GB2312" w:cs="Times New Roman"/>
                <w:szCs w:val="20"/>
              </w:rPr>
              <w:t>项目名称（项目编号）</w:t>
            </w:r>
          </w:p>
        </w:tc>
        <w:tc>
          <w:tcPr>
            <w:tcW w:w="1358" w:type="dxa"/>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获得资助</w:t>
            </w:r>
          </w:p>
          <w:p>
            <w:pPr>
              <w:pStyle w:val="11"/>
              <w:jc w:val="center"/>
              <w:rPr>
                <w:rFonts w:hint="default" w:ascii="Times New Roman" w:hAnsi="Times New Roman" w:eastAsia="仿宋_GB2312" w:cs="Times New Roman"/>
                <w:szCs w:val="20"/>
                <w:lang w:val="en-US" w:eastAsia="zh-CN"/>
              </w:rPr>
            </w:pPr>
            <w:r>
              <w:rPr>
                <w:rFonts w:hint="default" w:ascii="Times New Roman" w:hAnsi="Times New Roman" w:eastAsia="仿宋_GB2312" w:cs="Times New Roman"/>
                <w:szCs w:val="20"/>
              </w:rPr>
              <w:t>时间</w:t>
            </w:r>
          </w:p>
        </w:tc>
        <w:tc>
          <w:tcPr>
            <w:tcW w:w="1488" w:type="dxa"/>
            <w:gridSpan w:val="2"/>
            <w:noWrap w:val="0"/>
            <w:vAlign w:val="center"/>
          </w:tcPr>
          <w:p>
            <w:pPr>
              <w:pStyle w:val="11"/>
              <w:jc w:val="center"/>
              <w:rPr>
                <w:rFonts w:hint="default" w:ascii="Times New Roman" w:hAnsi="Times New Roman" w:eastAsia="仿宋_GB2312" w:cs="Times New Roman"/>
                <w:szCs w:val="20"/>
                <w:lang w:val="en-US" w:eastAsia="zh-CN"/>
              </w:rPr>
            </w:pPr>
            <w:r>
              <w:rPr>
                <w:rFonts w:hint="default" w:ascii="Times New Roman" w:hAnsi="Times New Roman" w:eastAsia="仿宋_GB2312" w:cs="Times New Roman"/>
                <w:szCs w:val="20"/>
              </w:rPr>
              <w:t>国家资助（万元）</w:t>
            </w:r>
          </w:p>
        </w:tc>
        <w:tc>
          <w:tcPr>
            <w:tcW w:w="1037"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省资助</w:t>
            </w:r>
          </w:p>
          <w:p>
            <w:pPr>
              <w:pStyle w:val="11"/>
              <w:jc w:val="center"/>
              <w:rPr>
                <w:rFonts w:hint="default" w:ascii="Times New Roman" w:hAnsi="Times New Roman" w:eastAsia="仿宋_GB2312" w:cs="Times New Roman"/>
                <w:szCs w:val="20"/>
                <w:lang w:val="en-US" w:eastAsia="zh-CN"/>
              </w:rPr>
            </w:pPr>
            <w:r>
              <w:rPr>
                <w:rFonts w:hint="default" w:ascii="Times New Roman" w:hAnsi="Times New Roman" w:eastAsia="仿宋_GB2312" w:cs="Times New Roman"/>
                <w:szCs w:val="20"/>
              </w:rPr>
              <w:t>（万元）</w:t>
            </w:r>
          </w:p>
        </w:tc>
        <w:tc>
          <w:tcPr>
            <w:tcW w:w="1060" w:type="dxa"/>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市资助</w:t>
            </w:r>
          </w:p>
          <w:p>
            <w:pPr>
              <w:pStyle w:val="11"/>
              <w:jc w:val="center"/>
              <w:rPr>
                <w:rFonts w:hint="default" w:ascii="Times New Roman" w:hAnsi="Times New Roman" w:eastAsia="仿宋_GB2312" w:cs="Times New Roman"/>
                <w:szCs w:val="20"/>
                <w:lang w:val="en-US" w:eastAsia="zh-CN"/>
              </w:rPr>
            </w:pPr>
            <w:r>
              <w:rPr>
                <w:rFonts w:hint="default" w:ascii="Times New Roman" w:hAnsi="Times New Roman" w:eastAsia="仿宋_GB2312" w:cs="Times New Roman"/>
                <w:szCs w:val="20"/>
              </w:rPr>
              <w:t>（万元）</w:t>
            </w:r>
          </w:p>
        </w:tc>
        <w:tc>
          <w:tcPr>
            <w:tcW w:w="1511" w:type="dxa"/>
            <w:gridSpan w:val="2"/>
            <w:noWrap w:val="0"/>
            <w:vAlign w:val="center"/>
          </w:tcPr>
          <w:p>
            <w:pPr>
              <w:pStyle w:val="11"/>
              <w:jc w:val="center"/>
              <w:rPr>
                <w:rFonts w:hint="default" w:ascii="Times New Roman" w:hAnsi="Times New Roman" w:eastAsia="仿宋_GB2312" w:cs="Times New Roman"/>
                <w:szCs w:val="20"/>
                <w:lang w:val="en-US" w:eastAsia="zh-CN"/>
              </w:rPr>
            </w:pPr>
            <w:r>
              <w:rPr>
                <w:rFonts w:hint="default" w:ascii="Times New Roman" w:hAnsi="Times New Roman" w:eastAsia="仿宋_GB2312" w:cs="Times New Roman"/>
                <w:szCs w:val="20"/>
              </w:rPr>
              <w:t>园区资助（万元）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067" w:type="dxa"/>
            <w:vMerge w:val="continue"/>
            <w:noWrap w:val="0"/>
            <w:vAlign w:val="center"/>
          </w:tcPr>
          <w:p>
            <w:pPr>
              <w:spacing w:line="480" w:lineRule="exact"/>
              <w:rPr>
                <w:rFonts w:hint="default" w:ascii="Times New Roman" w:hAnsi="Times New Roman" w:eastAsia="仿宋_GB2312" w:cs="Times New Roman"/>
                <w:sz w:val="32"/>
                <w:szCs w:val="32"/>
              </w:rPr>
            </w:pPr>
          </w:p>
        </w:tc>
        <w:tc>
          <w:tcPr>
            <w:tcW w:w="1291" w:type="dxa"/>
            <w:gridSpan w:val="2"/>
            <w:noWrap w:val="0"/>
            <w:vAlign w:val="center"/>
          </w:tcPr>
          <w:p>
            <w:pPr>
              <w:spacing w:line="480" w:lineRule="exact"/>
              <w:rPr>
                <w:rFonts w:hint="default" w:ascii="Times New Roman" w:hAnsi="Times New Roman" w:eastAsia="仿宋_GB2312" w:cs="Times New Roman"/>
                <w:sz w:val="32"/>
                <w:szCs w:val="32"/>
              </w:rPr>
            </w:pPr>
          </w:p>
        </w:tc>
        <w:tc>
          <w:tcPr>
            <w:tcW w:w="1358" w:type="dxa"/>
            <w:noWrap w:val="0"/>
            <w:vAlign w:val="center"/>
          </w:tcPr>
          <w:p>
            <w:pPr>
              <w:spacing w:line="480" w:lineRule="exact"/>
              <w:rPr>
                <w:rFonts w:hint="default" w:ascii="Times New Roman" w:hAnsi="Times New Roman" w:eastAsia="仿宋_GB2312" w:cs="Times New Roman"/>
                <w:sz w:val="32"/>
                <w:szCs w:val="32"/>
              </w:rPr>
            </w:pPr>
          </w:p>
        </w:tc>
        <w:tc>
          <w:tcPr>
            <w:tcW w:w="1488" w:type="dxa"/>
            <w:gridSpan w:val="2"/>
            <w:noWrap w:val="0"/>
            <w:vAlign w:val="center"/>
          </w:tcPr>
          <w:p>
            <w:pPr>
              <w:spacing w:line="480" w:lineRule="exact"/>
              <w:rPr>
                <w:rFonts w:hint="default" w:ascii="Times New Roman" w:hAnsi="Times New Roman" w:eastAsia="仿宋_GB2312" w:cs="Times New Roman"/>
                <w:sz w:val="32"/>
                <w:szCs w:val="32"/>
              </w:rPr>
            </w:pPr>
          </w:p>
        </w:tc>
        <w:tc>
          <w:tcPr>
            <w:tcW w:w="1037" w:type="dxa"/>
            <w:gridSpan w:val="2"/>
            <w:noWrap w:val="0"/>
            <w:vAlign w:val="center"/>
          </w:tcPr>
          <w:p>
            <w:pPr>
              <w:spacing w:line="480" w:lineRule="exact"/>
              <w:rPr>
                <w:rFonts w:hint="default" w:ascii="Times New Roman" w:hAnsi="Times New Roman" w:eastAsia="仿宋_GB2312" w:cs="Times New Roman"/>
                <w:sz w:val="32"/>
                <w:szCs w:val="32"/>
              </w:rPr>
            </w:pPr>
          </w:p>
        </w:tc>
        <w:tc>
          <w:tcPr>
            <w:tcW w:w="1060" w:type="dxa"/>
            <w:noWrap w:val="0"/>
            <w:vAlign w:val="center"/>
          </w:tcPr>
          <w:p>
            <w:pPr>
              <w:spacing w:line="480" w:lineRule="exact"/>
              <w:rPr>
                <w:rFonts w:hint="default" w:ascii="Times New Roman" w:hAnsi="Times New Roman" w:eastAsia="仿宋_GB2312" w:cs="Times New Roman"/>
                <w:sz w:val="32"/>
                <w:szCs w:val="32"/>
              </w:rPr>
            </w:pPr>
          </w:p>
        </w:tc>
        <w:tc>
          <w:tcPr>
            <w:tcW w:w="1511" w:type="dxa"/>
            <w:gridSpan w:val="2"/>
            <w:noWrap w:val="0"/>
            <w:vAlign w:val="center"/>
          </w:tcPr>
          <w:p>
            <w:pPr>
              <w:spacing w:line="48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067" w:type="dxa"/>
            <w:vMerge w:val="continue"/>
            <w:noWrap w:val="0"/>
            <w:vAlign w:val="center"/>
          </w:tcPr>
          <w:p>
            <w:pPr>
              <w:spacing w:line="480" w:lineRule="exact"/>
              <w:rPr>
                <w:rFonts w:hint="default" w:ascii="Times New Roman" w:hAnsi="Times New Roman" w:eastAsia="仿宋_GB2312" w:cs="Times New Roman"/>
                <w:sz w:val="32"/>
                <w:szCs w:val="32"/>
              </w:rPr>
            </w:pPr>
          </w:p>
        </w:tc>
        <w:tc>
          <w:tcPr>
            <w:tcW w:w="1291" w:type="dxa"/>
            <w:gridSpan w:val="2"/>
            <w:noWrap w:val="0"/>
            <w:vAlign w:val="center"/>
          </w:tcPr>
          <w:p>
            <w:pPr>
              <w:spacing w:line="480" w:lineRule="exact"/>
              <w:rPr>
                <w:rFonts w:hint="default" w:ascii="Times New Roman" w:hAnsi="Times New Roman" w:eastAsia="仿宋_GB2312" w:cs="Times New Roman"/>
                <w:sz w:val="32"/>
                <w:szCs w:val="32"/>
              </w:rPr>
            </w:pPr>
          </w:p>
        </w:tc>
        <w:tc>
          <w:tcPr>
            <w:tcW w:w="1358" w:type="dxa"/>
            <w:noWrap w:val="0"/>
            <w:vAlign w:val="center"/>
          </w:tcPr>
          <w:p>
            <w:pPr>
              <w:spacing w:line="480" w:lineRule="exact"/>
              <w:rPr>
                <w:rFonts w:hint="default" w:ascii="Times New Roman" w:hAnsi="Times New Roman" w:eastAsia="仿宋_GB2312" w:cs="Times New Roman"/>
                <w:sz w:val="32"/>
                <w:szCs w:val="32"/>
              </w:rPr>
            </w:pPr>
          </w:p>
        </w:tc>
        <w:tc>
          <w:tcPr>
            <w:tcW w:w="1488" w:type="dxa"/>
            <w:gridSpan w:val="2"/>
            <w:noWrap w:val="0"/>
            <w:vAlign w:val="center"/>
          </w:tcPr>
          <w:p>
            <w:pPr>
              <w:spacing w:line="480" w:lineRule="exact"/>
              <w:rPr>
                <w:rFonts w:hint="default" w:ascii="Times New Roman" w:hAnsi="Times New Roman" w:eastAsia="仿宋_GB2312" w:cs="Times New Roman"/>
                <w:sz w:val="32"/>
                <w:szCs w:val="32"/>
              </w:rPr>
            </w:pPr>
          </w:p>
        </w:tc>
        <w:tc>
          <w:tcPr>
            <w:tcW w:w="1037" w:type="dxa"/>
            <w:gridSpan w:val="2"/>
            <w:noWrap w:val="0"/>
            <w:vAlign w:val="center"/>
          </w:tcPr>
          <w:p>
            <w:pPr>
              <w:spacing w:line="480" w:lineRule="exact"/>
              <w:rPr>
                <w:rFonts w:hint="default" w:ascii="Times New Roman" w:hAnsi="Times New Roman" w:eastAsia="仿宋_GB2312" w:cs="Times New Roman"/>
                <w:sz w:val="32"/>
                <w:szCs w:val="32"/>
              </w:rPr>
            </w:pPr>
          </w:p>
        </w:tc>
        <w:tc>
          <w:tcPr>
            <w:tcW w:w="1060" w:type="dxa"/>
            <w:noWrap w:val="0"/>
            <w:vAlign w:val="center"/>
          </w:tcPr>
          <w:p>
            <w:pPr>
              <w:spacing w:line="480" w:lineRule="exact"/>
              <w:rPr>
                <w:rFonts w:hint="default" w:ascii="Times New Roman" w:hAnsi="Times New Roman" w:eastAsia="仿宋_GB2312" w:cs="Times New Roman"/>
                <w:sz w:val="32"/>
                <w:szCs w:val="32"/>
              </w:rPr>
            </w:pPr>
          </w:p>
        </w:tc>
        <w:tc>
          <w:tcPr>
            <w:tcW w:w="1511" w:type="dxa"/>
            <w:gridSpan w:val="2"/>
            <w:noWrap w:val="0"/>
            <w:vAlign w:val="center"/>
          </w:tcPr>
          <w:p>
            <w:pPr>
              <w:spacing w:line="48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67" w:type="dxa"/>
            <w:vMerge w:val="restart"/>
            <w:noWrap w:val="0"/>
            <w:vAlign w:val="center"/>
          </w:tcPr>
          <w:p>
            <w:pPr>
              <w:pStyle w:val="10"/>
              <w:spacing w:line="480" w:lineRule="exact"/>
              <w:jc w:val="left"/>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法律法规</w:t>
            </w:r>
          </w:p>
          <w:p>
            <w:pPr>
              <w:pStyle w:val="10"/>
              <w:spacing w:line="480" w:lineRule="exact"/>
              <w:jc w:val="left"/>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kern w:val="2"/>
                <w:sz w:val="24"/>
                <w:szCs w:val="24"/>
              </w:rPr>
              <w:t>执行情况自评</w:t>
            </w:r>
          </w:p>
        </w:tc>
        <w:tc>
          <w:tcPr>
            <w:tcW w:w="6255" w:type="dxa"/>
            <w:gridSpan w:val="9"/>
            <w:noWrap w:val="0"/>
            <w:vAlign w:val="top"/>
          </w:tcPr>
          <w:p>
            <w:pPr>
              <w:pStyle w:val="10"/>
              <w:spacing w:line="480" w:lineRule="exact"/>
              <w:jc w:val="left"/>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kern w:val="2"/>
                <w:sz w:val="24"/>
                <w:szCs w:val="24"/>
              </w:rPr>
              <w:t>1、是否存在违反有关财经、安全生产和环保法律、法规、规章被行政处罚未满两周年的情况。</w:t>
            </w:r>
          </w:p>
        </w:tc>
        <w:tc>
          <w:tcPr>
            <w:tcW w:w="1490" w:type="dxa"/>
            <w:noWrap w:val="0"/>
            <w:vAlign w:val="center"/>
          </w:tcPr>
          <w:p>
            <w:pPr>
              <w:spacing w:line="360" w:lineRule="exact"/>
              <w:jc w:val="center"/>
              <w:rPr>
                <w:rFonts w:hint="default" w:ascii="Times New Roman" w:hAnsi="Times New Roman" w:cs="Times New Roman"/>
                <w:b/>
                <w:bCs/>
                <w:sz w:val="24"/>
                <w:szCs w:val="24"/>
                <w:lang w:eastAsia="zh-CN"/>
              </w:rPr>
            </w:pPr>
            <w:r>
              <w:rPr>
                <w:rFonts w:hint="default" w:ascii="Times New Roman" w:hAnsi="Times New Roman" w:cs="Times New Roman"/>
                <w:kern w:val="0"/>
                <w:sz w:val="24"/>
                <w:szCs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67" w:type="dxa"/>
            <w:vMerge w:val="continue"/>
            <w:noWrap w:val="0"/>
            <w:vAlign w:val="center"/>
          </w:tcPr>
          <w:p>
            <w:pPr>
              <w:pStyle w:val="10"/>
              <w:widowControl/>
              <w:spacing w:line="480" w:lineRule="exact"/>
              <w:jc w:val="left"/>
              <w:rPr>
                <w:rFonts w:hint="default" w:ascii="Times New Roman" w:hAnsi="Times New Roman" w:eastAsia="仿宋_GB2312" w:cs="Times New Roman"/>
                <w:b w:val="0"/>
                <w:bCs w:val="0"/>
                <w:sz w:val="24"/>
                <w:szCs w:val="24"/>
              </w:rPr>
            </w:pPr>
          </w:p>
        </w:tc>
        <w:tc>
          <w:tcPr>
            <w:tcW w:w="6255" w:type="dxa"/>
            <w:gridSpan w:val="9"/>
            <w:noWrap w:val="0"/>
            <w:vAlign w:val="top"/>
          </w:tcPr>
          <w:p>
            <w:pPr>
              <w:pStyle w:val="10"/>
              <w:spacing w:line="480" w:lineRule="exact"/>
              <w:jc w:val="lef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kern w:val="2"/>
                <w:sz w:val="24"/>
                <w:szCs w:val="24"/>
              </w:rPr>
              <w:t>2、是否存在有欠税、恶意欠薪、未按规定参加工伤保险等严重失信行为的情况。</w:t>
            </w:r>
          </w:p>
        </w:tc>
        <w:tc>
          <w:tcPr>
            <w:tcW w:w="1490" w:type="dxa"/>
            <w:noWrap w:val="0"/>
            <w:vAlign w:val="center"/>
          </w:tcPr>
          <w:p>
            <w:pPr>
              <w:spacing w:line="360" w:lineRule="exact"/>
              <w:jc w:val="center"/>
              <w:rPr>
                <w:rFonts w:hint="default" w:ascii="Times New Roman" w:hAnsi="Times New Roman" w:eastAsia="仿宋_GB2312" w:cs="Times New Roman"/>
                <w:b/>
                <w:bCs/>
                <w:sz w:val="24"/>
                <w:szCs w:val="24"/>
              </w:rPr>
            </w:pPr>
            <w:r>
              <w:rPr>
                <w:rFonts w:hint="default" w:ascii="Times New Roman" w:hAnsi="Times New Roman" w:cs="Times New Roman"/>
                <w:kern w:val="0"/>
                <w:sz w:val="24"/>
                <w:szCs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812" w:type="dxa"/>
            <w:gridSpan w:val="11"/>
            <w:noWrap w:val="0"/>
            <w:vAlign w:val="top"/>
          </w:tcPr>
          <w:p>
            <w:pPr>
              <w:pStyle w:val="10"/>
              <w:spacing w:line="480" w:lineRule="exact"/>
              <w:jc w:val="center"/>
              <w:rPr>
                <w:rFonts w:hint="default" w:ascii="Times New Roman" w:hAnsi="Times New Roman" w:eastAsia="仿宋_GB2312" w:cs="Times New Roman"/>
                <w:sz w:val="30"/>
                <w:szCs w:val="30"/>
              </w:rPr>
            </w:pPr>
            <w:r>
              <w:rPr>
                <w:rFonts w:hint="default" w:ascii="Times New Roman" w:hAnsi="Times New Roman" w:eastAsia="黑体" w:cs="Times New Roman"/>
                <w:sz w:val="32"/>
                <w:szCs w:val="32"/>
                <w:lang w:eastAsia="zh-CN"/>
              </w:rPr>
              <w:t>申报受理部门</w:t>
            </w:r>
            <w:r>
              <w:rPr>
                <w:rFonts w:hint="default" w:ascii="Times New Roman" w:hAnsi="Times New Roman" w:eastAsia="黑体" w:cs="Times New Roman"/>
                <w:sz w:val="32"/>
                <w:szCs w:val="32"/>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812" w:type="dxa"/>
            <w:gridSpan w:val="11"/>
            <w:noWrap w:val="0"/>
            <w:vAlign w:val="center"/>
          </w:tcPr>
          <w:p>
            <w:pPr>
              <w:pStyle w:val="10"/>
              <w:spacing w:line="480" w:lineRule="exact"/>
              <w:jc w:val="center"/>
              <w:rPr>
                <w:rFonts w:hint="default" w:ascii="Times New Roman" w:hAnsi="Times New Roman" w:eastAsia="仿宋_GB2312" w:cs="Times New Roman"/>
                <w:sz w:val="30"/>
                <w:szCs w:val="30"/>
              </w:rPr>
            </w:pPr>
          </w:p>
          <w:p>
            <w:pPr>
              <w:pStyle w:val="1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pStyle w:val="10"/>
              <w:spacing w:line="480" w:lineRule="exact"/>
              <w:jc w:val="center"/>
              <w:rPr>
                <w:rFonts w:hint="default" w:ascii="Times New Roman" w:hAnsi="Times New Roman" w:eastAsia="仿宋_GB2312" w:cs="Times New Roman"/>
                <w:sz w:val="28"/>
                <w:szCs w:val="28"/>
              </w:rPr>
            </w:pPr>
          </w:p>
          <w:p>
            <w:pPr>
              <w:pStyle w:val="1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盖   章                           </w:t>
            </w:r>
          </w:p>
          <w:p>
            <w:pPr>
              <w:pStyle w:val="10"/>
              <w:spacing w:line="48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tc>
      </w:tr>
    </w:tbl>
    <w:p>
      <w:pPr>
        <w:rPr>
          <w:rFonts w:hint="default" w:ascii="Times New Roman" w:hAnsi="Times New Roman" w:eastAsia="仿宋_GB2312" w:cs="Times New Roman"/>
          <w:b w:val="0"/>
          <w:bCs w:val="0"/>
          <w:sz w:val="32"/>
          <w:szCs w:val="32"/>
          <w:lang w:val="en-US" w:eastAsia="zh-CN"/>
        </w:rPr>
        <w:sectPr>
          <w:pgSz w:w="11906" w:h="16838"/>
          <w:pgMar w:top="1440" w:right="1800" w:bottom="1440" w:left="1800" w:header="851" w:footer="992" w:gutter="0"/>
          <w:cols w:space="425" w:num="1"/>
          <w:docGrid w:type="lines" w:linePitch="312" w:charSpace="0"/>
        </w:sectPr>
      </w:pPr>
    </w:p>
    <w:p>
      <w:pPr>
        <w:spacing w:line="560" w:lineRule="exact"/>
        <w:ind w:right="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附件2</w:t>
      </w:r>
    </w:p>
    <w:p>
      <w:pPr>
        <w:spacing w:line="600" w:lineRule="exact"/>
        <w:jc w:val="center"/>
        <w:rPr>
          <w:rFonts w:hint="default" w:ascii="Times New Roman" w:hAnsi="Times New Roman" w:cs="Times New Roman"/>
          <w:color w:val="auto"/>
          <w:sz w:val="32"/>
          <w:szCs w:val="32"/>
        </w:rPr>
      </w:pPr>
    </w:p>
    <w:p>
      <w:pPr>
        <w:spacing w:line="600" w:lineRule="exact"/>
        <w:jc w:val="center"/>
        <w:rPr>
          <w:rFonts w:hint="default" w:ascii="Times New Roman" w:hAnsi="Times New Roman" w:eastAsia="方正小标宋简体" w:cs="Times New Roman"/>
          <w:color w:val="auto"/>
          <w:sz w:val="40"/>
          <w:szCs w:val="40"/>
        </w:rPr>
      </w:pPr>
      <w:bookmarkStart w:id="12" w:name="_Hlk139622320"/>
      <w:r>
        <w:rPr>
          <w:rFonts w:hint="default" w:ascii="Times New Roman" w:hAnsi="Times New Roman" w:eastAsia="方正小标宋简体" w:cs="Times New Roman"/>
          <w:color w:val="auto"/>
          <w:sz w:val="40"/>
          <w:szCs w:val="40"/>
          <w:lang w:eastAsia="zh-CN"/>
        </w:rPr>
        <w:t>东部智能制造产业资金声明与保证</w:t>
      </w:r>
    </w:p>
    <w:bookmarkEnd w:id="12"/>
    <w:p>
      <w:pPr>
        <w:spacing w:line="600" w:lineRule="exact"/>
        <w:jc w:val="center"/>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松山湖管委会</w:t>
      </w:r>
      <w:r>
        <w:rPr>
          <w:rFonts w:hint="default" w:ascii="Times New Roman" w:hAnsi="Times New Roman" w:cs="Times New Roman"/>
          <w:color w:val="auto"/>
          <w:sz w:val="28"/>
          <w:szCs w:val="28"/>
        </w:rPr>
        <w:t>：</w:t>
      </w:r>
    </w:p>
    <w:p>
      <w:pPr>
        <w:pStyle w:val="10"/>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已认真阅读《关于推动东部智能制造产业基地高质量发展若干措施的实施细则（试行）》和《关于组织申报东莞新材料和东部智能制造产业资金的通知》（以下简称《申报通知》），知悉东部智能制造产业资金（以下简称产业资金）的使用范围、使用对象、申报条件及要求，现自愿申请产业资金，并作出以下声明与保证：</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单位</w:t>
      </w:r>
      <w:r>
        <w:rPr>
          <w:rFonts w:hint="default" w:ascii="Times New Roman" w:hAnsi="Times New Roman" w:eastAsia="仿宋_GB2312" w:cs="Times New Roman"/>
          <w:sz w:val="28"/>
          <w:szCs w:val="28"/>
        </w:rPr>
        <w:t>提交的申报材料真实、准确和完整，</w:t>
      </w:r>
      <w:r>
        <w:rPr>
          <w:rFonts w:hint="default" w:ascii="Times New Roman" w:hAnsi="Times New Roman" w:eastAsia="仿宋_GB2312" w:cs="Times New Roman"/>
          <w:sz w:val="28"/>
          <w:szCs w:val="28"/>
          <w:lang w:eastAsia="zh-CN"/>
        </w:rPr>
        <w:t>并</w:t>
      </w:r>
      <w:r>
        <w:rPr>
          <w:rFonts w:hint="default" w:ascii="Times New Roman" w:hAnsi="Times New Roman" w:eastAsia="仿宋_GB2312" w:cs="Times New Roman"/>
          <w:sz w:val="28"/>
          <w:szCs w:val="28"/>
        </w:rPr>
        <w:t>自愿承担因虚假填写或不完整填写带来的一切后果。</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单位</w:t>
      </w:r>
      <w:r>
        <w:rPr>
          <w:rFonts w:hint="default" w:ascii="Times New Roman" w:hAnsi="Times New Roman" w:eastAsia="仿宋_GB2312" w:cs="Times New Roman"/>
          <w:sz w:val="28"/>
          <w:szCs w:val="28"/>
        </w:rPr>
        <w:t>同意相关部门有权采取任何合法方式核实申报材料中信息的真实性、准确性和完整性，一旦发现有虚假信息提供或与申报流程相矛盾的，申请书将自动作废，本次申请无效。如有弄虚作假、截留、挪用、挤占、不按规定使用财政专项资金等，愿全额退回所得资助，并接受按照国家相关法律法规予以处罚。</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本单位获得项目资助的产业资金实行专款专用、专账管理制度，资金使用主动接受松山湖管委会业务主管部门、财政部门的监督和检查。</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单位</w:t>
      </w:r>
      <w:r>
        <w:rPr>
          <w:rFonts w:hint="default" w:ascii="Times New Roman" w:hAnsi="Times New Roman" w:eastAsia="仿宋_GB2312" w:cs="Times New Roman"/>
          <w:sz w:val="28"/>
          <w:szCs w:val="28"/>
        </w:rPr>
        <w:t>已对所有申报材料自行备份留底，对所提交的材料不要求退还</w:t>
      </w:r>
      <w:r>
        <w:rPr>
          <w:rFonts w:hint="default" w:ascii="Times New Roman" w:hAnsi="Times New Roman" w:eastAsia="仿宋_GB2312" w:cs="Times New Roman"/>
          <w:sz w:val="28"/>
          <w:szCs w:val="28"/>
          <w:lang w:eastAsia="zh-CN"/>
        </w:rPr>
        <w:t>，并</w:t>
      </w:r>
      <w:r>
        <w:rPr>
          <w:rFonts w:hint="default" w:ascii="Times New Roman" w:hAnsi="Times New Roman" w:eastAsia="仿宋_GB2312" w:cs="Times New Roman"/>
          <w:sz w:val="28"/>
          <w:szCs w:val="28"/>
        </w:rPr>
        <w:t>授权</w:t>
      </w:r>
      <w:r>
        <w:rPr>
          <w:rFonts w:hint="default" w:ascii="Times New Roman" w:hAnsi="Times New Roman" w:eastAsia="仿宋_GB2312" w:cs="Times New Roman"/>
          <w:sz w:val="28"/>
          <w:szCs w:val="28"/>
          <w:lang w:eastAsia="zh-CN"/>
        </w:rPr>
        <w:t>松山湖管委会相关</w:t>
      </w:r>
      <w:r>
        <w:rPr>
          <w:rFonts w:hint="default" w:ascii="Times New Roman" w:hAnsi="Times New Roman" w:eastAsia="仿宋_GB2312" w:cs="Times New Roman"/>
          <w:sz w:val="28"/>
          <w:szCs w:val="28"/>
        </w:rPr>
        <w:t>部门因评审该项目而合理使用申请书中提供的全部信息</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特此声明！</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单位法定代表人（签章）：        企业名称（盖章）：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sz w:val="28"/>
          <w:szCs w:val="28"/>
        </w:rPr>
        <w:sectPr>
          <w:pgSz w:w="11906" w:h="16838"/>
          <w:pgMar w:top="1701" w:right="1531" w:bottom="1531"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color w:val="auto"/>
          <w:sz w:val="28"/>
          <w:szCs w:val="28"/>
        </w:rPr>
        <w:t xml:space="preserve">                                  年    月    日</w:t>
      </w:r>
    </w:p>
    <w:p>
      <w:pPr>
        <w:widowControl/>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3</w:t>
      </w:r>
    </w:p>
    <w:p>
      <w:pPr>
        <w:widowControl/>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企业简介模板</w:t>
      </w:r>
    </w:p>
    <w:tbl>
      <w:tblPr>
        <w:tblStyle w:val="8"/>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94"/>
        <w:gridCol w:w="1585"/>
        <w:gridCol w:w="815"/>
        <w:gridCol w:w="1147"/>
        <w:gridCol w:w="1103"/>
        <w:gridCol w:w="859"/>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2" w:type="dxa"/>
            <w:gridSpan w:val="8"/>
            <w:noWrap w:val="0"/>
            <w:vAlign w:val="top"/>
          </w:tcPr>
          <w:p>
            <w:pPr>
              <w:pStyle w:val="10"/>
              <w:spacing w:line="480" w:lineRule="exact"/>
              <w:jc w:val="left"/>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企业名称</w:t>
            </w:r>
          </w:p>
        </w:tc>
        <w:tc>
          <w:tcPr>
            <w:tcW w:w="7473" w:type="dxa"/>
            <w:gridSpan w:val="6"/>
            <w:noWrap w:val="0"/>
            <w:vAlign w:val="center"/>
          </w:tcPr>
          <w:p>
            <w:pPr>
              <w:pStyle w:val="11"/>
              <w:jc w:val="center"/>
              <w:rPr>
                <w:rFonts w:hint="default" w:ascii="Times New Roman" w:hAnsi="Times New Roman"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39" w:type="dxa"/>
            <w:gridSpan w:val="2"/>
            <w:noWrap w:val="0"/>
            <w:vAlign w:val="center"/>
          </w:tcPr>
          <w:p>
            <w:pPr>
              <w:jc w:val="center"/>
              <w:rPr>
                <w:rFonts w:hint="default" w:ascii="Times New Roman" w:hAnsi="Times New Roman" w:cs="Times New Roman"/>
                <w:sz w:val="24"/>
              </w:rPr>
            </w:pPr>
            <w:r>
              <w:rPr>
                <w:rFonts w:hint="default" w:ascii="Times New Roman" w:hAnsi="Times New Roman" w:eastAsia="仿宋_GB2312" w:cs="Times New Roman"/>
                <w:b w:val="0"/>
                <w:bCs/>
                <w:color w:val="auto"/>
                <w:kern w:val="0"/>
                <w:sz w:val="24"/>
                <w:szCs w:val="24"/>
              </w:rPr>
              <w:t>统一社会信用代码</w:t>
            </w:r>
            <w:bookmarkStart w:id="13" w:name="_GoBack"/>
            <w:bookmarkEnd w:id="13"/>
          </w:p>
        </w:tc>
        <w:tc>
          <w:tcPr>
            <w:tcW w:w="7473" w:type="dxa"/>
            <w:gridSpan w:val="6"/>
            <w:noWrap w:val="0"/>
            <w:vAlign w:val="center"/>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4"/>
                <w:lang w:eastAsia="zh-CN"/>
              </w:rPr>
            </w:pPr>
            <w:r>
              <w:rPr>
                <w:rFonts w:hint="default" w:ascii="Times New Roman" w:hAnsi="Times New Roman" w:cs="Times New Roman"/>
                <w:szCs w:val="24"/>
                <w:lang w:eastAsia="zh-CN"/>
              </w:rPr>
              <w:t>企业内外资情况</w:t>
            </w:r>
          </w:p>
        </w:tc>
        <w:tc>
          <w:tcPr>
            <w:tcW w:w="7473" w:type="dxa"/>
            <w:gridSpan w:val="6"/>
            <w:noWrap w:val="0"/>
            <w:vAlign w:val="center"/>
          </w:tcPr>
          <w:p>
            <w:pPr>
              <w:pStyle w:val="11"/>
              <w:jc w:val="center"/>
              <w:rPr>
                <w:rFonts w:hint="default" w:ascii="Times New Roman" w:hAnsi="Times New Roman" w:eastAsia="仿宋_GB2312" w:cs="Times New Roman"/>
                <w:szCs w:val="24"/>
              </w:rPr>
            </w:pPr>
            <w:r>
              <w:rPr>
                <w:rFonts w:hint="default" w:ascii="Times New Roman" w:hAnsi="Times New Roman" w:eastAsia="仿宋_GB2312" w:cs="Times New Roman"/>
                <w:color w:val="auto"/>
                <w:kern w:val="0"/>
                <w:sz w:val="24"/>
                <w:szCs w:val="24"/>
              </w:rPr>
              <w:t>企业属于</w:t>
            </w: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rPr>
              <w:t>资企业（内/外/港/台,外国资本企业请写明国别）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339" w:type="dxa"/>
            <w:gridSpan w:val="2"/>
            <w:noWrap w:val="0"/>
            <w:vAlign w:val="center"/>
          </w:tcPr>
          <w:p>
            <w:pPr>
              <w:pStyle w:val="11"/>
              <w:ind w:firstLine="480" w:firstLineChars="200"/>
              <w:jc w:val="center"/>
              <w:rPr>
                <w:rFonts w:hint="default" w:ascii="Times New Roman" w:hAnsi="Times New Roman" w:eastAsia="仿宋_GB2312" w:cs="Times New Roman"/>
                <w:szCs w:val="20"/>
                <w:lang w:eastAsia="zh-CN"/>
              </w:rPr>
            </w:pPr>
            <w:r>
              <w:rPr>
                <w:rFonts w:hint="default" w:ascii="Times New Roman" w:hAnsi="Times New Roman" w:cs="Times New Roman"/>
                <w:szCs w:val="20"/>
                <w:lang w:eastAsia="zh-CN"/>
              </w:rPr>
              <w:t>主营产品</w:t>
            </w:r>
          </w:p>
        </w:tc>
        <w:tc>
          <w:tcPr>
            <w:tcW w:w="7473" w:type="dxa"/>
            <w:gridSpan w:val="6"/>
            <w:noWrap w:val="0"/>
            <w:vAlign w:val="center"/>
          </w:tcPr>
          <w:p>
            <w:pPr>
              <w:pStyle w:val="11"/>
              <w:jc w:val="center"/>
              <w:rPr>
                <w:rFonts w:hint="default" w:ascii="Times New Roman" w:hAnsi="Times New Roman"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39" w:type="dxa"/>
            <w:gridSpan w:val="2"/>
            <w:noWrap w:val="0"/>
            <w:vAlign w:val="center"/>
          </w:tcPr>
          <w:p>
            <w:pPr>
              <w:pStyle w:val="11"/>
              <w:jc w:val="center"/>
              <w:rPr>
                <w:rFonts w:hint="default" w:ascii="Times New Roman" w:hAnsi="Times New Roman" w:eastAsia="仿宋_GB2312" w:cs="Times New Roman"/>
                <w:szCs w:val="20"/>
                <w:lang w:eastAsia="zh-CN"/>
              </w:rPr>
            </w:pPr>
            <w:r>
              <w:rPr>
                <w:rFonts w:hint="default" w:ascii="Times New Roman" w:hAnsi="Times New Roman" w:cs="Times New Roman"/>
                <w:szCs w:val="20"/>
                <w:lang w:eastAsia="zh-CN"/>
              </w:rPr>
              <w:t>出口业务占主营业务的比例</w:t>
            </w:r>
          </w:p>
        </w:tc>
        <w:tc>
          <w:tcPr>
            <w:tcW w:w="2400" w:type="dxa"/>
            <w:gridSpan w:val="2"/>
            <w:noWrap w:val="0"/>
            <w:vAlign w:val="center"/>
          </w:tcPr>
          <w:p>
            <w:pPr>
              <w:pStyle w:val="11"/>
              <w:jc w:val="center"/>
              <w:rPr>
                <w:rFonts w:hint="default" w:ascii="Times New Roman" w:hAnsi="Times New Roman" w:eastAsia="仿宋_GB2312" w:cs="Times New Roman"/>
                <w:szCs w:val="20"/>
              </w:rPr>
            </w:pPr>
          </w:p>
        </w:tc>
        <w:tc>
          <w:tcPr>
            <w:tcW w:w="2250" w:type="dxa"/>
            <w:gridSpan w:val="2"/>
            <w:noWrap w:val="0"/>
            <w:vAlign w:val="center"/>
          </w:tcPr>
          <w:p>
            <w:pPr>
              <w:pStyle w:val="11"/>
              <w:jc w:val="center"/>
              <w:rPr>
                <w:rFonts w:hint="default" w:ascii="Times New Roman" w:hAnsi="Times New Roman" w:eastAsia="仿宋_GB2312" w:cs="Times New Roman"/>
                <w:szCs w:val="20"/>
                <w:lang w:eastAsia="zh-CN"/>
              </w:rPr>
            </w:pPr>
            <w:r>
              <w:rPr>
                <w:rFonts w:hint="default" w:ascii="Times New Roman" w:hAnsi="Times New Roman" w:cs="Times New Roman"/>
                <w:szCs w:val="20"/>
                <w:lang w:eastAsia="zh-CN"/>
              </w:rPr>
              <w:t>主要出口地区</w:t>
            </w:r>
          </w:p>
        </w:tc>
        <w:tc>
          <w:tcPr>
            <w:tcW w:w="2823" w:type="dxa"/>
            <w:gridSpan w:val="2"/>
            <w:noWrap w:val="0"/>
            <w:vAlign w:val="center"/>
          </w:tcPr>
          <w:p>
            <w:pPr>
              <w:pStyle w:val="10"/>
              <w:spacing w:line="48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12" w:type="dxa"/>
            <w:gridSpan w:val="8"/>
            <w:noWrap w:val="0"/>
            <w:vAlign w:val="top"/>
          </w:tcPr>
          <w:p>
            <w:pPr>
              <w:rPr>
                <w:rFonts w:hint="default" w:ascii="Times New Roman" w:hAnsi="Times New Roman" w:eastAsia="仿宋_GB2312" w:cs="Times New Roman"/>
                <w:lang w:eastAsia="zh-CN"/>
              </w:rPr>
            </w:pPr>
            <w:r>
              <w:rPr>
                <w:rFonts w:hint="default" w:ascii="Times New Roman" w:hAnsi="Times New Roman" w:eastAsia="黑体" w:cs="Times New Roman"/>
                <w:sz w:val="32"/>
                <w:szCs w:val="32"/>
                <w:lang w:eastAsia="zh-CN"/>
              </w:rPr>
              <w:t>二、企业经营情况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812" w:type="dxa"/>
            <w:gridSpan w:val="8"/>
            <w:noWrap w:val="0"/>
            <w:vAlign w:val="center"/>
          </w:tcPr>
          <w:p>
            <w:pPr>
              <w:pStyle w:val="10"/>
              <w:spacing w:line="480" w:lineRule="exact"/>
              <w:ind w:firstLine="240" w:firstLineChars="10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4"/>
                <w:szCs w:val="20"/>
                <w:lang w:val="en-US" w:eastAsia="zh-CN" w:bidi="ar-SA"/>
              </w:rPr>
              <w:t>前三年发展情况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财务指标</w:t>
            </w:r>
          </w:p>
        </w:tc>
        <w:tc>
          <w:tcPr>
            <w:tcW w:w="1679" w:type="dxa"/>
            <w:gridSpan w:val="2"/>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20</w:t>
            </w:r>
            <w:r>
              <w:rPr>
                <w:rFonts w:hint="default" w:ascii="Times New Roman" w:hAnsi="Times New Roman" w:eastAsia="仿宋_GB2312" w:cs="Times New Roman"/>
                <w:szCs w:val="20"/>
                <w:lang w:val="en-US" w:eastAsia="zh-CN"/>
              </w:rPr>
              <w:t>20</w:t>
            </w:r>
            <w:r>
              <w:rPr>
                <w:rFonts w:hint="default" w:ascii="Times New Roman" w:hAnsi="Times New Roman" w:eastAsia="仿宋_GB2312" w:cs="Times New Roman"/>
                <w:szCs w:val="20"/>
              </w:rPr>
              <w:t>年度</w:t>
            </w:r>
          </w:p>
        </w:tc>
        <w:tc>
          <w:tcPr>
            <w:tcW w:w="1962" w:type="dxa"/>
            <w:gridSpan w:val="2"/>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202</w:t>
            </w:r>
            <w:r>
              <w:rPr>
                <w:rFonts w:hint="default" w:ascii="Times New Roman" w:hAnsi="Times New Roman" w:eastAsia="仿宋_GB2312" w:cs="Times New Roman"/>
                <w:szCs w:val="20"/>
                <w:lang w:val="en-US" w:eastAsia="zh-CN"/>
              </w:rPr>
              <w:t>1</w:t>
            </w:r>
            <w:r>
              <w:rPr>
                <w:rFonts w:hint="default" w:ascii="Times New Roman" w:hAnsi="Times New Roman" w:eastAsia="仿宋_GB2312" w:cs="Times New Roman"/>
                <w:szCs w:val="20"/>
              </w:rPr>
              <w:t>年度</w:t>
            </w:r>
          </w:p>
        </w:tc>
        <w:tc>
          <w:tcPr>
            <w:tcW w:w="1962" w:type="dxa"/>
            <w:gridSpan w:val="2"/>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202</w:t>
            </w:r>
            <w:r>
              <w:rPr>
                <w:rFonts w:hint="default" w:ascii="Times New Roman" w:hAnsi="Times New Roman" w:eastAsia="仿宋_GB2312" w:cs="Times New Roman"/>
                <w:szCs w:val="20"/>
                <w:lang w:val="en-US" w:eastAsia="zh-CN"/>
              </w:rPr>
              <w:t>2</w:t>
            </w:r>
            <w:r>
              <w:rPr>
                <w:rFonts w:hint="default" w:ascii="Times New Roman" w:hAnsi="Times New Roman" w:eastAsia="仿宋_GB2312" w:cs="Times New Roman"/>
                <w:szCs w:val="20"/>
              </w:rPr>
              <w:t>年度</w:t>
            </w:r>
          </w:p>
        </w:tc>
        <w:tc>
          <w:tcPr>
            <w:tcW w:w="1964"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资产总额（万元）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highlight w:val="none"/>
                <w:lang w:val="en-US" w:eastAsia="zh-CN" w:bidi="ar-SA"/>
              </w:rPr>
            </w:pPr>
            <w:r>
              <w:rPr>
                <w:rFonts w:hint="default" w:ascii="Times New Roman" w:hAnsi="Times New Roman" w:cs="Times New Roman"/>
                <w:szCs w:val="20"/>
                <w:highlight w:val="none"/>
                <w:lang w:eastAsia="zh-CN"/>
              </w:rPr>
              <w:t>流动资金</w:t>
            </w:r>
            <w:r>
              <w:rPr>
                <w:rFonts w:hint="default" w:ascii="Times New Roman" w:hAnsi="Times New Roman" w:eastAsia="仿宋_GB2312" w:cs="Times New Roman"/>
                <w:szCs w:val="20"/>
                <w:highlight w:val="none"/>
              </w:rPr>
              <w:t>（万元）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highlight w:val="none"/>
                <w:lang w:val="en-US" w:eastAsia="zh-CN" w:bidi="ar-SA"/>
              </w:rPr>
            </w:pPr>
            <w:r>
              <w:rPr>
                <w:rFonts w:hint="default" w:ascii="Times New Roman" w:hAnsi="Times New Roman" w:eastAsia="仿宋_GB2312" w:cs="Times New Roman"/>
                <w:szCs w:val="20"/>
                <w:highlight w:val="none"/>
              </w:rPr>
              <w:t>所有者权益（万元）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营业收入（万元）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工业总产值（万元）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利润总额（万元）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研发经费支出（万元）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实缴税金（万元）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45" w:type="dxa"/>
            <w:noWrap w:val="0"/>
            <w:vAlign w:val="center"/>
          </w:tcPr>
          <w:p>
            <w:pPr>
              <w:pStyle w:val="11"/>
              <w:jc w:val="center"/>
              <w:rPr>
                <w:rFonts w:hint="default" w:ascii="Times New Roman" w:hAnsi="Times New Roman" w:eastAsia="仿宋_GB2312" w:cs="Times New Roman"/>
                <w:kern w:val="2"/>
                <w:sz w:val="24"/>
                <w:szCs w:val="20"/>
                <w:lang w:val="en-US" w:eastAsia="zh-CN" w:bidi="ar-SA"/>
              </w:rPr>
            </w:pPr>
            <w:r>
              <w:rPr>
                <w:rFonts w:hint="default" w:ascii="Times New Roman" w:hAnsi="Times New Roman" w:eastAsia="仿宋_GB2312" w:cs="Times New Roman"/>
                <w:szCs w:val="20"/>
              </w:rPr>
              <w:t>工业投资（万元）</w:t>
            </w:r>
          </w:p>
        </w:tc>
        <w:tc>
          <w:tcPr>
            <w:tcW w:w="1679"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2" w:type="dxa"/>
            <w:gridSpan w:val="2"/>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c>
          <w:tcPr>
            <w:tcW w:w="1964" w:type="dxa"/>
            <w:noWrap w:val="0"/>
            <w:vAlign w:val="center"/>
          </w:tcPr>
          <w:p>
            <w:pPr>
              <w:pStyle w:val="10"/>
              <w:spacing w:line="300" w:lineRule="exact"/>
              <w:jc w:val="center"/>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812" w:type="dxa"/>
            <w:gridSpan w:val="8"/>
            <w:noWrap w:val="0"/>
            <w:vAlign w:val="center"/>
          </w:tcPr>
          <w:p>
            <w:pPr>
              <w:pStyle w:val="10"/>
              <w:spacing w:line="480" w:lineRule="exact"/>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val="0"/>
                <w:bCs w:val="0"/>
                <w:sz w:val="32"/>
                <w:szCs w:val="32"/>
              </w:rPr>
              <w:t>三、</w:t>
            </w:r>
            <w:r>
              <w:rPr>
                <w:rFonts w:hint="default" w:ascii="Times New Roman" w:hAnsi="Times New Roman" w:eastAsia="黑体" w:cs="Times New Roman"/>
                <w:b w:val="0"/>
                <w:bCs w:val="0"/>
                <w:sz w:val="32"/>
                <w:szCs w:val="32"/>
                <w:lang w:eastAsia="zh-CN"/>
              </w:rPr>
              <w:t>企业场地情况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jc w:val="center"/>
        </w:trPr>
        <w:tc>
          <w:tcPr>
            <w:tcW w:w="9812" w:type="dxa"/>
            <w:gridSpan w:val="8"/>
            <w:noWrap w:val="0"/>
            <w:vAlign w:val="center"/>
          </w:tcPr>
          <w:p>
            <w:pPr>
              <w:widowControl/>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现在东莞范围内已有共</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kern w:val="0"/>
                <w:sz w:val="24"/>
                <w:szCs w:val="24"/>
              </w:rPr>
              <w:t>处经营场地</w:t>
            </w:r>
            <w:r>
              <w:rPr>
                <w:rFonts w:hint="default" w:ascii="Times New Roman" w:hAnsi="Times New Roman" w:cs="Times New Roman"/>
                <w:color w:val="auto"/>
                <w:sz w:val="24"/>
                <w:szCs w:val="24"/>
              </w:rPr>
              <w:t>。</w:t>
            </w:r>
          </w:p>
          <w:p>
            <w:pPr>
              <w:widowControl/>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第一个经营场地为自有/租赁，位于</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镇</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路/</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工业园，占地面积</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平方米，建筑面积</w:t>
            </w:r>
            <w:r>
              <w:rPr>
                <w:rFonts w:hint="default" w:ascii="Times New Roman" w:hAnsi="Times New Roman" w:cs="Times New Roman"/>
                <w:i/>
                <w:color w:val="auto"/>
                <w:sz w:val="24"/>
                <w:szCs w:val="24"/>
                <w:u w:val="single"/>
              </w:rPr>
              <w:t xml:space="preserve">  </w:t>
            </w:r>
            <w:r>
              <w:rPr>
                <w:rFonts w:hint="default" w:ascii="Times New Roman" w:hAnsi="Times New Roman" w:cs="Times New Roman"/>
                <w:color w:val="auto"/>
                <w:sz w:val="24"/>
                <w:szCs w:val="24"/>
              </w:rPr>
              <w:t>平方米，主要用来生产产品/行政办公；</w:t>
            </w:r>
          </w:p>
          <w:p>
            <w:pPr>
              <w:widowControl/>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第二个经营场地为……；</w:t>
            </w:r>
          </w:p>
          <w:p>
            <w:pPr>
              <w:widowControl/>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第三个经营场地为……</w:t>
            </w:r>
          </w:p>
          <w:p>
            <w:pPr>
              <w:widowControl/>
              <w:spacing w:line="500" w:lineRule="exact"/>
              <w:ind w:firstLine="480" w:firstLineChars="200"/>
              <w:rPr>
                <w:rFonts w:hint="default" w:ascii="Times New Roman" w:hAnsi="Times New Roman" w:eastAsia="仿宋_GB2312" w:cs="Times New Roman"/>
                <w:szCs w:val="20"/>
                <w:lang w:val="en-US" w:eastAsia="zh-CN"/>
              </w:rPr>
            </w:pPr>
            <w:r>
              <w:rPr>
                <w:rFonts w:hint="default" w:ascii="Times New Roman" w:hAnsi="Times New Roman" w:cs="Times New Roman"/>
                <w:color w:val="auto"/>
                <w:sz w:val="24"/>
                <w:szCs w:val="24"/>
              </w:rPr>
              <w:t>正在增加或计划增加生产基地情况：正在/计划自行建设/租赁位于</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镇</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路/</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工业园，占地</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平方米，建筑面积</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平方米，预计</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月投入使用，主要用来生产产品/行政办公）。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812" w:type="dxa"/>
            <w:gridSpan w:val="8"/>
            <w:noWrap w:val="0"/>
            <w:vAlign w:val="top"/>
          </w:tcPr>
          <w:p>
            <w:pPr>
              <w:spacing w:line="500" w:lineRule="exact"/>
              <w:rPr>
                <w:rFonts w:hint="default" w:ascii="Times New Roman" w:hAnsi="Times New Roman" w:eastAsia="仿宋_GB2312" w:cs="Times New Roman"/>
                <w:lang w:eastAsia="zh-CN"/>
              </w:rPr>
            </w:pPr>
            <w:r>
              <w:rPr>
                <w:rFonts w:hint="default" w:ascii="Times New Roman" w:hAnsi="Times New Roman" w:eastAsia="黑体" w:cs="Times New Roman"/>
                <w:sz w:val="32"/>
                <w:szCs w:val="32"/>
                <w:lang w:eastAsia="zh-CN"/>
              </w:rPr>
              <w:t>四、员工情况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2" w:type="dxa"/>
            <w:gridSpan w:val="8"/>
            <w:noWrap w:val="0"/>
            <w:vAlign w:val="top"/>
          </w:tcPr>
          <w:p>
            <w:pPr>
              <w:widowControl/>
              <w:spacing w:line="500" w:lineRule="exact"/>
              <w:ind w:firstLine="480" w:firstLineChars="200"/>
              <w:rPr>
                <w:rFonts w:hint="default" w:ascii="Times New Roman" w:hAnsi="Times New Roman" w:cs="Times New Roman"/>
              </w:rPr>
            </w:pPr>
            <w:r>
              <w:rPr>
                <w:rFonts w:hint="default" w:ascii="Times New Roman" w:hAnsi="Times New Roman" w:cs="Times New Roman"/>
                <w:color w:val="auto"/>
                <w:kern w:val="0"/>
                <w:sz w:val="24"/>
                <w:szCs w:val="24"/>
              </w:rPr>
              <w:t>现共有约</w:t>
            </w:r>
            <w:r>
              <w:rPr>
                <w:rFonts w:hint="default" w:ascii="Times New Roman" w:hAnsi="Times New Roman" w:cs="Times New Roman"/>
                <w:color w:val="auto"/>
                <w:kern w:val="0"/>
                <w:sz w:val="24"/>
                <w:szCs w:val="24"/>
                <w:u w:val="single"/>
              </w:rPr>
              <w:t xml:space="preserve">      </w:t>
            </w:r>
            <w:r>
              <w:rPr>
                <w:rFonts w:hint="default" w:ascii="Times New Roman" w:hAnsi="Times New Roman" w:cs="Times New Roman"/>
                <w:color w:val="auto"/>
                <w:kern w:val="0"/>
                <w:sz w:val="24"/>
                <w:szCs w:val="24"/>
              </w:rPr>
              <w:t>名员工，研发员工占比</w:t>
            </w:r>
            <w:r>
              <w:rPr>
                <w:rFonts w:hint="default" w:ascii="Times New Roman" w:hAnsi="Times New Roman" w:cs="Times New Roman"/>
                <w:color w:val="auto"/>
                <w:kern w:val="0"/>
                <w:sz w:val="24"/>
                <w:szCs w:val="24"/>
                <w:u w:val="single"/>
              </w:rPr>
              <w:t xml:space="preserve">    </w:t>
            </w:r>
            <w:r>
              <w:rPr>
                <w:rFonts w:hint="default" w:ascii="Times New Roman" w:hAnsi="Times New Roman" w:cs="Times New Roman"/>
                <w:color w:val="auto"/>
                <w:kern w:val="0"/>
                <w:sz w:val="24"/>
                <w:szCs w:val="24"/>
              </w:rPr>
              <w:t>%，生产员工占比</w:t>
            </w:r>
            <w:r>
              <w:rPr>
                <w:rFonts w:hint="default" w:ascii="Times New Roman" w:hAnsi="Times New Roman" w:cs="Times New Roman"/>
                <w:color w:val="auto"/>
                <w:kern w:val="0"/>
                <w:sz w:val="24"/>
                <w:szCs w:val="24"/>
                <w:u w:val="single"/>
              </w:rPr>
              <w:t xml:space="preserve">  </w:t>
            </w:r>
            <w:r>
              <w:rPr>
                <w:rFonts w:hint="default" w:ascii="Times New Roman" w:hAnsi="Times New Roman" w:cs="Times New Roman"/>
                <w:color w:val="auto"/>
                <w:kern w:val="0"/>
                <w:sz w:val="24"/>
                <w:szCs w:val="24"/>
              </w:rPr>
              <w:t>%。本科学历</w:t>
            </w:r>
            <w:r>
              <w:rPr>
                <w:rFonts w:hint="default" w:ascii="Times New Roman" w:hAnsi="Times New Roman" w:cs="Times New Roman"/>
                <w:color w:val="auto"/>
                <w:kern w:val="0"/>
                <w:sz w:val="24"/>
                <w:szCs w:val="24"/>
                <w:u w:val="single"/>
              </w:rPr>
              <w:t xml:space="preserve">     </w:t>
            </w:r>
            <w:r>
              <w:rPr>
                <w:rFonts w:hint="default" w:ascii="Times New Roman" w:hAnsi="Times New Roman" w:cs="Times New Roman"/>
                <w:color w:val="auto"/>
                <w:kern w:val="0"/>
                <w:sz w:val="24"/>
                <w:szCs w:val="24"/>
              </w:rPr>
              <w:t>名，硕士学历</w:t>
            </w:r>
            <w:r>
              <w:rPr>
                <w:rFonts w:hint="default" w:ascii="Times New Roman" w:hAnsi="Times New Roman" w:cs="Times New Roman"/>
                <w:color w:val="auto"/>
                <w:kern w:val="0"/>
                <w:sz w:val="24"/>
                <w:szCs w:val="24"/>
                <w:u w:val="single"/>
              </w:rPr>
              <w:t xml:space="preserve">     </w:t>
            </w:r>
            <w:r>
              <w:rPr>
                <w:rFonts w:hint="default" w:ascii="Times New Roman" w:hAnsi="Times New Roman" w:cs="Times New Roman"/>
                <w:color w:val="auto"/>
                <w:kern w:val="0"/>
                <w:sz w:val="24"/>
                <w:szCs w:val="24"/>
              </w:rPr>
              <w:t>名，博士学历</w:t>
            </w:r>
            <w:r>
              <w:rPr>
                <w:rFonts w:hint="default" w:ascii="Times New Roman" w:hAnsi="Times New Roman" w:cs="Times New Roman"/>
                <w:color w:val="auto"/>
                <w:kern w:val="0"/>
                <w:sz w:val="24"/>
                <w:szCs w:val="24"/>
                <w:u w:val="single"/>
              </w:rPr>
              <w:t xml:space="preserve">     </w:t>
            </w:r>
            <w:r>
              <w:rPr>
                <w:rFonts w:hint="default" w:ascii="Times New Roman" w:hAnsi="Times New Roman" w:cs="Times New Roman"/>
                <w:color w:val="auto"/>
                <w:kern w:val="0"/>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812" w:type="dxa"/>
            <w:gridSpan w:val="8"/>
            <w:noWrap w:val="0"/>
            <w:vAlign w:val="top"/>
          </w:tcPr>
          <w:p>
            <w:pPr>
              <w:pStyle w:val="10"/>
              <w:spacing w:line="500" w:lineRule="exact"/>
              <w:jc w:val="left"/>
              <w:rPr>
                <w:rFonts w:hint="default" w:ascii="Times New Roman" w:hAnsi="Times New Roman" w:eastAsia="仿宋_GB2312" w:cs="Times New Roman"/>
                <w:sz w:val="30"/>
                <w:szCs w:val="30"/>
                <w:lang w:eastAsia="zh-CN"/>
              </w:rPr>
            </w:pPr>
            <w:r>
              <w:rPr>
                <w:rFonts w:hint="default" w:ascii="Times New Roman" w:hAnsi="Times New Roman" w:eastAsia="黑体" w:cs="Times New Roman"/>
                <w:sz w:val="32"/>
                <w:szCs w:val="32"/>
                <w:lang w:eastAsia="zh-CN"/>
              </w:rPr>
              <w:t>五、资质荣誉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9812" w:type="dxa"/>
            <w:gridSpan w:val="8"/>
            <w:noWrap w:val="0"/>
            <w:vAlign w:val="center"/>
          </w:tcPr>
          <w:p>
            <w:pPr>
              <w:widowControl/>
              <w:spacing w:line="500" w:lineRule="exact"/>
              <w:ind w:firstLine="480" w:firstLineChars="200"/>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rPr>
              <w:t>目前，公司已获得有效资质、称号包括：</w:t>
            </w:r>
            <w:r>
              <w:rPr>
                <w:rFonts w:hint="default" w:ascii="Times New Roman" w:hAnsi="Times New Roman" w:cs="Times New Roman"/>
                <w:color w:val="auto"/>
                <w:sz w:val="24"/>
                <w:szCs w:val="24"/>
                <w:u w:val="single"/>
              </w:rPr>
              <w:t xml:space="preserve">                            </w:t>
            </w:r>
          </w:p>
          <w:p>
            <w:pPr>
              <w:widowControl/>
              <w:spacing w:line="500" w:lineRule="exact"/>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（包括但不限于：“</w:t>
            </w:r>
            <w:r>
              <w:rPr>
                <w:rFonts w:hint="default" w:ascii="Times New Roman" w:hAnsi="Times New Roman" w:cs="Times New Roman"/>
                <w:b/>
                <w:color w:val="auto"/>
                <w:sz w:val="24"/>
                <w:szCs w:val="24"/>
              </w:rPr>
              <w:t>专精特新企业”、“高新技术企业”、“新型研发机构”、“科技企业孵化器”、“广东省企业技术中心”、</w:t>
            </w:r>
            <w:r>
              <w:rPr>
                <w:rFonts w:hint="default" w:ascii="Times New Roman" w:hAnsi="Times New Roman" w:cs="Times New Roman"/>
                <w:color w:val="auto"/>
                <w:sz w:val="24"/>
                <w:szCs w:val="24"/>
              </w:rPr>
              <w:t>“东莞市专利优势企业”、“东莞市大型骨干企业”、“东莞市知识产权保护重点企业”、“东莞市</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年度税收突出贡献奖”、“  镇</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年度优秀企业”等各级政府各部门颁布的称号）。</w:t>
            </w:r>
          </w:p>
          <w:p>
            <w:pPr>
              <w:widowControl/>
              <w:spacing w:line="500" w:lineRule="exact"/>
              <w:ind w:firstLine="480" w:firstLineChars="200"/>
              <w:rPr>
                <w:rFonts w:hint="default" w:ascii="Times New Roman" w:hAnsi="Times New Roman" w:eastAsia="仿宋_GB2312" w:cs="Times New Roman"/>
                <w:sz w:val="30"/>
                <w:szCs w:val="30"/>
              </w:rPr>
            </w:pPr>
            <w:r>
              <w:rPr>
                <w:rFonts w:hint="default" w:ascii="Times New Roman" w:hAnsi="Times New Roman" w:cs="Times New Roman"/>
                <w:color w:val="auto"/>
                <w:sz w:val="24"/>
                <w:szCs w:val="24"/>
              </w:rPr>
              <w:t>拥有______实验室，实验室通过______评定，拥有______生产线，获得______部门认定为_______示范项目等。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812" w:type="dxa"/>
            <w:gridSpan w:val="8"/>
            <w:noWrap w:val="0"/>
            <w:vAlign w:val="center"/>
          </w:tcPr>
          <w:p>
            <w:pPr>
              <w:pStyle w:val="10"/>
              <w:spacing w:line="480" w:lineRule="exact"/>
              <w:jc w:val="left"/>
              <w:rPr>
                <w:rFonts w:hint="default" w:ascii="Times New Roman" w:hAnsi="Times New Roman" w:eastAsia="仿宋_GB2312" w:cs="Times New Roman"/>
                <w:sz w:val="30"/>
                <w:szCs w:val="30"/>
                <w:lang w:eastAsia="zh-CN"/>
              </w:rPr>
            </w:pPr>
            <w:r>
              <w:rPr>
                <w:rFonts w:hint="default" w:ascii="Times New Roman" w:hAnsi="Times New Roman" w:eastAsia="黑体" w:cs="Times New Roman"/>
                <w:sz w:val="32"/>
                <w:szCs w:val="32"/>
                <w:lang w:eastAsia="zh-CN"/>
              </w:rPr>
              <w:t>六、行业地位和产业情况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812" w:type="dxa"/>
            <w:gridSpan w:val="8"/>
            <w:noWrap w:val="0"/>
            <w:vAlign w:val="center"/>
          </w:tcPr>
          <w:p>
            <w:pPr>
              <w:widowControl/>
              <w:spacing w:line="600" w:lineRule="exact"/>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行业地位：</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（某产品在国际或国内行业排名，或市场占有率）</w:t>
            </w:r>
          </w:p>
          <w:p>
            <w:pPr>
              <w:pStyle w:val="10"/>
              <w:spacing w:line="480" w:lineRule="exact"/>
              <w:jc w:val="both"/>
              <w:rPr>
                <w:rFonts w:hint="default" w:ascii="Times New Roman" w:hAnsi="Times New Roman" w:eastAsia="黑体" w:cs="Times New Roman"/>
                <w:sz w:val="32"/>
                <w:szCs w:val="32"/>
                <w:lang w:eastAsia="zh-CN"/>
              </w:rPr>
            </w:pPr>
            <w:r>
              <w:rPr>
                <w:rFonts w:hint="default" w:ascii="Times New Roman" w:hAnsi="Times New Roman" w:eastAsia="仿宋_GB2312" w:cs="Times New Roman"/>
                <w:color w:val="auto"/>
                <w:sz w:val="24"/>
                <w:szCs w:val="24"/>
              </w:rPr>
              <w:t>产业链情况：企业产品上游产业或产品类型主要是</w:t>
            </w:r>
            <w:r>
              <w:rPr>
                <w:rFonts w:hint="default" w:ascii="Times New Roman" w:hAnsi="Times New Roman" w:eastAsia="仿宋_GB2312" w:cs="Times New Roman"/>
                <w:color w:val="auto"/>
                <w:sz w:val="24"/>
                <w:szCs w:val="24"/>
                <w:u w:val="single"/>
              </w:rPr>
              <w:t xml:space="preserve">     </w:t>
            </w:r>
            <w:r>
              <w:rPr>
                <w:rFonts w:hint="default" w:ascii="Times New Roman" w:hAnsi="Times New Roman" w:eastAsia="仿宋_GB2312" w:cs="Times New Roman"/>
                <w:color w:val="auto"/>
                <w:sz w:val="24"/>
                <w:szCs w:val="24"/>
              </w:rPr>
              <w:t>；企业产品下游产业或产品类型主要是</w:t>
            </w:r>
            <w:r>
              <w:rPr>
                <w:rFonts w:hint="default" w:ascii="Times New Roman" w:hAnsi="Times New Roman" w:eastAsia="仿宋_GB2312" w:cs="Times New Roman"/>
                <w:color w:val="auto"/>
                <w:sz w:val="24"/>
                <w:szCs w:val="24"/>
                <w:u w:val="single"/>
              </w:rPr>
              <w:t xml:space="preserve">          </w:t>
            </w:r>
          </w:p>
        </w:tc>
      </w:tr>
    </w:tbl>
    <w:p>
      <w:pPr>
        <w:spacing w:line="560" w:lineRule="exact"/>
        <w:ind w:right="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4</w:t>
      </w:r>
    </w:p>
    <w:p>
      <w:pPr>
        <w:spacing w:line="600" w:lineRule="exact"/>
        <w:rPr>
          <w:rFonts w:hint="default" w:ascii="Times New Roman" w:hAnsi="Times New Roman" w:cs="Times New Roman"/>
          <w:color w:val="auto"/>
          <w:sz w:val="32"/>
          <w:szCs w:val="32"/>
        </w:rPr>
      </w:pPr>
    </w:p>
    <w:p>
      <w:pPr>
        <w:spacing w:line="560" w:lineRule="exact"/>
        <w:ind w:right="640" w:firstLine="880" w:firstLineChars="200"/>
        <w:jc w:val="center"/>
        <w:rPr>
          <w:rFonts w:hint="default" w:ascii="Times New Roman" w:hAnsi="Times New Roman" w:eastAsia="方正小标宋简体" w:cs="Times New Roman"/>
          <w:color w:val="auto"/>
          <w:sz w:val="40"/>
          <w:szCs w:val="44"/>
        </w:rPr>
      </w:pPr>
      <w:r>
        <w:rPr>
          <w:rFonts w:hint="default" w:ascii="Times New Roman" w:hAnsi="Times New Roman" w:eastAsia="方正小标宋简体" w:cs="Times New Roman"/>
          <w:color w:val="auto"/>
          <w:sz w:val="44"/>
          <w:szCs w:val="44"/>
        </w:rPr>
        <w:t>纸质资料提交要求</w:t>
      </w:r>
    </w:p>
    <w:p>
      <w:pPr>
        <w:spacing w:line="600" w:lineRule="exact"/>
        <w:jc w:val="left"/>
        <w:rPr>
          <w:rFonts w:hint="default" w:ascii="Times New Roman" w:hAnsi="Times New Roman" w:eastAsia="黑体" w:cs="Times New Roman"/>
          <w:color w:val="auto"/>
          <w:sz w:val="32"/>
          <w:szCs w:val="32"/>
        </w:rPr>
      </w:pPr>
    </w:p>
    <w:p>
      <w:pPr>
        <w:widowControl/>
        <w:numPr>
          <w:ilvl w:val="-1"/>
          <w:numId w:val="0"/>
        </w:numPr>
        <w:adjustRightInd/>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纸质资料数量及提交方式</w:t>
      </w:r>
    </w:p>
    <w:p>
      <w:pPr>
        <w:pStyle w:val="12"/>
        <w:adjustRightInd w:val="0"/>
        <w:spacing w:line="600" w:lineRule="exact"/>
        <w:ind w:left="0" w:firstLine="64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纸质申报资料一式3份，</w:t>
      </w:r>
      <w:r>
        <w:rPr>
          <w:rFonts w:hint="default" w:ascii="Times New Roman" w:hAnsi="Times New Roman" w:eastAsia="仿宋_GB2312" w:cs="Times New Roman"/>
          <w:color w:val="auto"/>
          <w:sz w:val="32"/>
          <w:szCs w:val="32"/>
          <w:highlight w:val="none"/>
        </w:rPr>
        <w:t>报送至市民中心服务大厅</w:t>
      </w:r>
      <w:r>
        <w:rPr>
          <w:rFonts w:hint="default" w:ascii="Times New Roman" w:hAnsi="Times New Roman" w:eastAsia="仿宋_GB2312" w:cs="Times New Roman"/>
          <w:color w:val="auto"/>
          <w:sz w:val="32"/>
          <w:szCs w:val="32"/>
          <w:highlight w:val="none"/>
          <w:lang w:eastAsia="zh-CN"/>
        </w:rPr>
        <w:t>政策申报</w:t>
      </w:r>
      <w:r>
        <w:rPr>
          <w:rFonts w:hint="default" w:ascii="Times New Roman" w:hAnsi="Times New Roman" w:eastAsia="仿宋_GB2312" w:cs="Times New Roman"/>
          <w:color w:val="auto"/>
          <w:sz w:val="32"/>
          <w:szCs w:val="32"/>
          <w:highlight w:val="none"/>
        </w:rPr>
        <w:t>窗口。</w:t>
      </w:r>
    </w:p>
    <w:p>
      <w:pPr>
        <w:pStyle w:val="12"/>
        <w:numPr>
          <w:ilvl w:val="-1"/>
          <w:numId w:val="0"/>
        </w:numPr>
        <w:adjustRightInd w:val="0"/>
        <w:spacing w:line="600" w:lineRule="exact"/>
        <w:ind w:left="630" w:firstLine="0"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纸质材料内容及资料装订顺序</w:t>
      </w:r>
    </w:p>
    <w:p>
      <w:pPr>
        <w:pStyle w:val="12"/>
        <w:adjustRightInd w:val="0"/>
        <w:spacing w:line="600" w:lineRule="exact"/>
        <w:ind w:left="0"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纸质申报材料需装订成册，制定目录，目录标记对应内容的页码，不同内容之间做好分页，内容包括：</w:t>
      </w:r>
    </w:p>
    <w:p>
      <w:pPr>
        <w:pStyle w:val="12"/>
        <w:adjustRightInd w:val="0"/>
        <w:spacing w:line="600" w:lineRule="exact"/>
        <w:ind w:left="0"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东部智能制造产业</w:t>
      </w:r>
      <w:r>
        <w:rPr>
          <w:rFonts w:hint="default" w:ascii="Times New Roman" w:hAnsi="Times New Roman" w:eastAsia="仿宋_GB2312" w:cs="Times New Roman"/>
          <w:color w:val="auto"/>
          <w:sz w:val="32"/>
          <w:szCs w:val="32"/>
        </w:rPr>
        <w:t>资金申报表；</w:t>
      </w:r>
    </w:p>
    <w:p>
      <w:pPr>
        <w:pStyle w:val="12"/>
        <w:adjustRightInd w:val="0"/>
        <w:spacing w:line="600" w:lineRule="exact"/>
        <w:ind w:left="0"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东部智能制造产业</w:t>
      </w:r>
      <w:r>
        <w:rPr>
          <w:rFonts w:hint="default" w:ascii="Times New Roman" w:hAnsi="Times New Roman" w:eastAsia="仿宋_GB2312" w:cs="Times New Roman"/>
          <w:color w:val="auto"/>
          <w:sz w:val="32"/>
          <w:szCs w:val="32"/>
        </w:rPr>
        <w:t>资金</w:t>
      </w:r>
      <w:r>
        <w:rPr>
          <w:rFonts w:hint="default" w:ascii="Times New Roman" w:hAnsi="Times New Roman" w:eastAsia="仿宋_GB2312" w:cs="Times New Roman"/>
          <w:color w:val="auto"/>
          <w:sz w:val="32"/>
          <w:szCs w:val="32"/>
          <w:lang w:eastAsia="zh-CN"/>
        </w:rPr>
        <w:t>声明与保证</w:t>
      </w:r>
      <w:r>
        <w:rPr>
          <w:rFonts w:hint="default" w:ascii="Times New Roman" w:hAnsi="Times New Roman" w:eastAsia="仿宋_GB2312" w:cs="Times New Roman"/>
          <w:color w:val="auto"/>
          <w:sz w:val="32"/>
          <w:szCs w:val="32"/>
        </w:rPr>
        <w:t>；</w:t>
      </w:r>
    </w:p>
    <w:p>
      <w:pPr>
        <w:pStyle w:val="12"/>
        <w:adjustRightInd w:val="0"/>
        <w:spacing w:line="600" w:lineRule="exact"/>
        <w:ind w:left="0"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（三）企业简介；</w:t>
      </w:r>
    </w:p>
    <w:p>
      <w:pPr>
        <w:pStyle w:val="12"/>
        <w:adjustRightInd w:val="0"/>
        <w:spacing w:line="600" w:lineRule="exact"/>
        <w:ind w:left="0"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（四）佐证材料（按申请项目类别根据指南要求配合提供，并在目录中体现佐证材料名称）。</w:t>
      </w:r>
    </w:p>
    <w:p>
      <w:pPr>
        <w:pStyle w:val="12"/>
        <w:adjustRightInd w:val="0"/>
        <w:spacing w:line="600" w:lineRule="exact"/>
        <w:ind w:left="0"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）佐证材料</w:t>
      </w:r>
      <w:r>
        <w:rPr>
          <w:rFonts w:hint="default" w:ascii="Times New Roman" w:hAnsi="Times New Roman" w:eastAsia="仿宋_GB2312" w:cs="Times New Roman"/>
          <w:color w:val="auto"/>
          <w:sz w:val="32"/>
          <w:szCs w:val="32"/>
          <w:lang w:eastAsia="zh-CN"/>
        </w:rPr>
        <w:t>清单（附件</w:t>
      </w:r>
      <w:r>
        <w:rPr>
          <w:rFonts w:hint="default" w:ascii="Times New Roman" w:hAnsi="Times New Roman" w:eastAsia="仿宋_GB2312" w:cs="Times New Roman"/>
          <w:color w:val="auto"/>
          <w:sz w:val="32"/>
          <w:szCs w:val="32"/>
          <w:lang w:val="en-US" w:eastAsia="zh-CN"/>
        </w:rPr>
        <w:t>4-3</w:t>
      </w:r>
      <w:r>
        <w:rPr>
          <w:rFonts w:hint="default" w:ascii="Times New Roman" w:hAnsi="Times New Roman" w:eastAsia="仿宋_GB2312" w:cs="Times New Roman"/>
          <w:color w:val="auto"/>
          <w:sz w:val="32"/>
          <w:szCs w:val="32"/>
          <w:lang w:eastAsia="zh-CN"/>
        </w:rPr>
        <w:t>）</w:t>
      </w:r>
    </w:p>
    <w:p>
      <w:pPr>
        <w:pStyle w:val="12"/>
        <w:numPr>
          <w:ilvl w:val="-1"/>
          <w:numId w:val="0"/>
        </w:numPr>
        <w:adjustRightInd w:val="0"/>
        <w:spacing w:line="600" w:lineRule="exact"/>
        <w:ind w:left="630" w:firstLine="0"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封面、目录及盖章要求</w:t>
      </w:r>
    </w:p>
    <w:p>
      <w:pPr>
        <w:pStyle w:val="12"/>
        <w:numPr>
          <w:ilvl w:val="0"/>
          <w:numId w:val="4"/>
        </w:numPr>
        <w:adjustRightInd w:val="0"/>
        <w:spacing w:line="600" w:lineRule="exact"/>
        <w:ind w:left="0"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封面及目录样式参考附件</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-1及附件</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-2。</w:t>
      </w:r>
    </w:p>
    <w:p>
      <w:pPr>
        <w:pStyle w:val="12"/>
        <w:numPr>
          <w:ilvl w:val="0"/>
          <w:numId w:val="4"/>
        </w:numPr>
        <w:adjustRightInd w:val="0"/>
        <w:spacing w:line="600" w:lineRule="exact"/>
        <w:ind w:left="0" w:firstLine="6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封面</w:t>
      </w:r>
      <w:r>
        <w:rPr>
          <w:rFonts w:hint="eastAsia" w:eastAsia="仿宋_GB2312" w:cs="Times New Roman"/>
          <w:color w:val="auto"/>
          <w:sz w:val="32"/>
          <w:szCs w:val="32"/>
          <w:lang w:eastAsia="zh-CN"/>
        </w:rPr>
        <w:t>、声明与保证</w:t>
      </w:r>
      <w:r>
        <w:rPr>
          <w:rFonts w:hint="default" w:ascii="Times New Roman" w:hAnsi="Times New Roman" w:eastAsia="仿宋_GB2312" w:cs="Times New Roman"/>
          <w:color w:val="auto"/>
          <w:sz w:val="32"/>
          <w:szCs w:val="32"/>
        </w:rPr>
        <w:t>页面盖章，其他页面盖骑缝章。</w:t>
      </w:r>
    </w:p>
    <w:p>
      <w:pPr>
        <w:spacing w:line="600" w:lineRule="exact"/>
        <w:rPr>
          <w:rFonts w:hint="default" w:ascii="Times New Roman" w:hAnsi="Times New Roman" w:cs="Times New Roman"/>
          <w:color w:val="auto"/>
          <w:sz w:val="32"/>
          <w:szCs w:val="32"/>
        </w:rPr>
        <w:sectPr>
          <w:footerReference r:id="rId3" w:type="default"/>
          <w:pgSz w:w="11906" w:h="16838"/>
          <w:pgMar w:top="1701" w:right="1531" w:bottom="1588" w:left="1531" w:header="851" w:footer="992" w:gutter="0"/>
          <w:cols w:space="720" w:num="1"/>
          <w:docGrid w:type="lines" w:linePitch="312" w:charSpace="0"/>
        </w:sectPr>
      </w:pPr>
    </w:p>
    <w:p>
      <w:pPr>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-1</w:t>
      </w:r>
    </w:p>
    <w:p>
      <w:pPr>
        <w:rPr>
          <w:rFonts w:hint="default" w:ascii="Times New Roman" w:hAnsi="Times New Roman" w:cs="Times New Roman"/>
          <w:color w:val="auto"/>
          <w:sz w:val="32"/>
          <w:szCs w:val="32"/>
        </w:rPr>
      </w:pPr>
    </w:p>
    <w:p>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2023年</w:t>
      </w:r>
      <w:r>
        <w:rPr>
          <w:rFonts w:hint="default" w:ascii="Times New Roman" w:hAnsi="Times New Roman" w:eastAsia="方正小标宋简体" w:cs="Times New Roman"/>
          <w:color w:val="auto"/>
          <w:sz w:val="44"/>
          <w:szCs w:val="44"/>
          <w:lang w:eastAsia="zh-CN"/>
        </w:rPr>
        <w:t>东部</w:t>
      </w:r>
      <w:r>
        <w:rPr>
          <w:rFonts w:hint="default" w:ascii="Times New Roman" w:hAnsi="Times New Roman" w:eastAsia="方正小标宋简体" w:cs="Times New Roman"/>
          <w:color w:val="auto"/>
          <w:sz w:val="44"/>
          <w:szCs w:val="44"/>
        </w:rPr>
        <w:t>智能制造产业</w:t>
      </w:r>
      <w:r>
        <w:rPr>
          <w:rFonts w:hint="default" w:ascii="Times New Roman" w:hAnsi="Times New Roman" w:eastAsia="方正小标宋简体" w:cs="Times New Roman"/>
          <w:color w:val="auto"/>
          <w:sz w:val="44"/>
          <w:szCs w:val="44"/>
          <w:lang w:eastAsia="zh-CN"/>
        </w:rPr>
        <w:t>资金</w:t>
      </w:r>
      <w:r>
        <w:rPr>
          <w:rFonts w:hint="default" w:ascii="Times New Roman" w:hAnsi="Times New Roman" w:eastAsia="方正小标宋简体" w:cs="Times New Roman"/>
          <w:color w:val="auto"/>
          <w:sz w:val="44"/>
          <w:szCs w:val="44"/>
        </w:rPr>
        <w:t>申报项目</w:t>
      </w:r>
    </w:p>
    <w:p>
      <w:pPr>
        <w:rPr>
          <w:rFonts w:hint="default" w:ascii="Times New Roman" w:hAnsi="Times New Roman" w:cs="Times New Roman"/>
          <w:color w:val="auto"/>
          <w:sz w:val="32"/>
          <w:szCs w:val="32"/>
        </w:rPr>
      </w:pPr>
    </w:p>
    <w:p>
      <w:pPr>
        <w:rPr>
          <w:rFonts w:hint="default" w:ascii="Times New Roman" w:hAnsi="Times New Roman" w:cs="Times New Roman"/>
          <w:color w:val="auto"/>
          <w:sz w:val="32"/>
          <w:szCs w:val="32"/>
        </w:rPr>
      </w:pPr>
    </w:p>
    <w:p>
      <w:pPr>
        <w:rPr>
          <w:rFonts w:hint="default" w:ascii="Times New Roman" w:hAnsi="Times New Roman" w:cs="Times New Roman"/>
          <w:color w:val="auto"/>
          <w:sz w:val="36"/>
          <w:szCs w:val="36"/>
        </w:rPr>
      </w:pPr>
      <w:r>
        <w:rPr>
          <w:rFonts w:hint="default" w:ascii="Times New Roman" w:hAnsi="Times New Roman" w:cs="Times New Roman"/>
          <w:color w:val="auto"/>
          <w:sz w:val="32"/>
          <w:szCs w:val="32"/>
        </w:rPr>
        <w:t>企业名称：</w:t>
      </w:r>
      <w:r>
        <w:rPr>
          <w:rFonts w:hint="default" w:ascii="Times New Roman" w:hAnsi="Times New Roman" w:cs="Times New Roman"/>
          <w:color w:val="auto"/>
          <w:sz w:val="36"/>
          <w:szCs w:val="36"/>
          <w:u w:val="single"/>
        </w:rPr>
        <w:t xml:space="preserve">　　　　　　　　　　　　　　　　 </w:t>
      </w:r>
    </w:p>
    <w:p>
      <w:pPr>
        <w:spacing w:line="800" w:lineRule="exac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企业地址：</w:t>
      </w:r>
      <w:r>
        <w:rPr>
          <w:rFonts w:hint="default" w:ascii="Times New Roman" w:hAnsi="Times New Roman" w:cs="Times New Roman"/>
          <w:color w:val="auto"/>
          <w:sz w:val="36"/>
          <w:szCs w:val="36"/>
          <w:u w:val="single"/>
        </w:rPr>
        <w:t xml:space="preserve">　　　　　　　　　　　　　　　　 </w:t>
      </w:r>
    </w:p>
    <w:p>
      <w:pPr>
        <w:spacing w:line="800" w:lineRule="exac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联系电话：</w:t>
      </w:r>
      <w:r>
        <w:rPr>
          <w:rFonts w:hint="default" w:ascii="Times New Roman" w:hAnsi="Times New Roman" w:cs="Times New Roman"/>
          <w:color w:val="auto"/>
          <w:sz w:val="36"/>
          <w:szCs w:val="36"/>
          <w:u w:val="single"/>
        </w:rPr>
        <w:t xml:space="preserve">　　　　　　　　　　　　　　　　 </w:t>
      </w:r>
    </w:p>
    <w:p>
      <w:pPr>
        <w:spacing w:line="800" w:lineRule="exac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手机号码：</w:t>
      </w:r>
      <w:r>
        <w:rPr>
          <w:rFonts w:hint="default" w:ascii="Times New Roman" w:hAnsi="Times New Roman" w:cs="Times New Roman"/>
          <w:color w:val="auto"/>
          <w:sz w:val="36"/>
          <w:szCs w:val="36"/>
          <w:u w:val="single"/>
        </w:rPr>
        <w:t xml:space="preserve">　　　　　　　　　　　　　　　　 </w:t>
      </w:r>
    </w:p>
    <w:p>
      <w:pPr>
        <w:spacing w:line="800" w:lineRule="exac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电子邮箱：</w:t>
      </w:r>
      <w:r>
        <w:rPr>
          <w:rFonts w:hint="default" w:ascii="Times New Roman" w:hAnsi="Times New Roman" w:cs="Times New Roman"/>
          <w:color w:val="auto"/>
          <w:sz w:val="36"/>
          <w:szCs w:val="36"/>
          <w:u w:val="single"/>
        </w:rPr>
        <w:t xml:space="preserve">　　　　　　　　　　　　　　　　 </w:t>
      </w:r>
    </w:p>
    <w:p>
      <w:pPr>
        <w:spacing w:line="600" w:lineRule="exact"/>
        <w:jc w:val="left"/>
        <w:rPr>
          <w:rFonts w:hint="default" w:ascii="Times New Roman" w:hAnsi="Times New Roman" w:eastAsia="黑体" w:cs="Times New Roman"/>
          <w:color w:val="auto"/>
          <w:sz w:val="32"/>
          <w:szCs w:val="32"/>
        </w:rPr>
        <w:sectPr>
          <w:pgSz w:w="11906" w:h="16838"/>
          <w:pgMar w:top="1701" w:right="1531" w:bottom="1588" w:left="1531" w:header="851" w:footer="992" w:gutter="0"/>
          <w:cols w:space="720" w:num="1"/>
          <w:docGrid w:type="lines" w:linePitch="312" w:charSpace="0"/>
        </w:sectPr>
      </w:pPr>
    </w:p>
    <w:p>
      <w:pPr>
        <w:spacing w:line="60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-2</w:t>
      </w:r>
    </w:p>
    <w:p>
      <w:pPr>
        <w:spacing w:line="600" w:lineRule="exact"/>
        <w:jc w:val="center"/>
        <w:rPr>
          <w:rFonts w:hint="default" w:ascii="Times New Roman" w:hAnsi="Times New Roman" w:eastAsia="方正小标宋简体" w:cs="Times New Roman"/>
          <w:color w:val="auto"/>
          <w:sz w:val="32"/>
          <w:szCs w:val="32"/>
        </w:rPr>
      </w:pPr>
    </w:p>
    <w:p>
      <w:pPr>
        <w:pStyle w:val="6"/>
        <w:spacing w:before="0" w:beforeAutospacing="0" w:after="0" w:afterAutospacing="0" w:line="600" w:lineRule="exact"/>
        <w:ind w:firstLine="880" w:firstLineChars="20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  录</w:t>
      </w:r>
    </w:p>
    <w:p>
      <w:pPr>
        <w:pStyle w:val="6"/>
        <w:spacing w:before="0" w:beforeAutospacing="0" w:after="0" w:afterAutospacing="0" w:line="600" w:lineRule="exact"/>
        <w:ind w:firstLine="880" w:firstLineChars="200"/>
        <w:jc w:val="both"/>
        <w:rPr>
          <w:rFonts w:hint="default" w:ascii="Times New Roman" w:hAnsi="Times New Roman" w:eastAsia="方正小标宋简体" w:cs="Times New Roman"/>
          <w:color w:val="auto"/>
          <w:sz w:val="44"/>
          <w:szCs w:val="44"/>
        </w:rPr>
      </w:pPr>
    </w:p>
    <w:p>
      <w:pPr>
        <w:pStyle w:val="6"/>
        <w:spacing w:before="0" w:beforeAutospacing="0" w:after="0" w:afterAutospacing="0" w:line="60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东部智能制造</w:t>
      </w:r>
      <w:r>
        <w:rPr>
          <w:rFonts w:hint="default" w:ascii="Times New Roman" w:hAnsi="Times New Roman" w:eastAsia="仿宋_GB2312" w:cs="Times New Roman"/>
          <w:color w:val="auto"/>
          <w:sz w:val="32"/>
          <w:szCs w:val="32"/>
        </w:rPr>
        <w:t>产业资金申请表.............................................页</w:t>
      </w:r>
    </w:p>
    <w:p>
      <w:pPr>
        <w:pStyle w:val="6"/>
        <w:spacing w:before="0" w:beforeAutospacing="0" w:after="0" w:afterAutospacing="0" w:line="60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东部智能制造产业</w:t>
      </w:r>
      <w:r>
        <w:rPr>
          <w:rFonts w:hint="default" w:ascii="Times New Roman" w:hAnsi="Times New Roman" w:eastAsia="仿宋_GB2312" w:cs="Times New Roman"/>
          <w:color w:val="auto"/>
          <w:sz w:val="32"/>
          <w:szCs w:val="32"/>
        </w:rPr>
        <w:t>资金</w:t>
      </w:r>
      <w:r>
        <w:rPr>
          <w:rFonts w:hint="default" w:ascii="Times New Roman" w:hAnsi="Times New Roman" w:eastAsia="仿宋_GB2312" w:cs="Times New Roman"/>
          <w:color w:val="auto"/>
          <w:sz w:val="32"/>
          <w:szCs w:val="32"/>
          <w:lang w:eastAsia="zh-CN"/>
        </w:rPr>
        <w:t>声明与保证</w:t>
      </w:r>
      <w:r>
        <w:rPr>
          <w:rFonts w:hint="default" w:ascii="Times New Roman" w:hAnsi="Times New Roman" w:eastAsia="仿宋_GB2312" w:cs="Times New Roman"/>
          <w:color w:val="auto"/>
          <w:sz w:val="32"/>
          <w:szCs w:val="32"/>
        </w:rPr>
        <w:t>.......................................页</w:t>
      </w:r>
    </w:p>
    <w:p>
      <w:pPr>
        <w:pStyle w:val="6"/>
        <w:spacing w:before="0" w:beforeAutospacing="0" w:after="0" w:afterAutospacing="0" w:line="60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三、企业简介..................................................................................页</w:t>
      </w:r>
    </w:p>
    <w:p>
      <w:pPr>
        <w:spacing w:line="600" w:lineRule="exact"/>
        <w:rPr>
          <w:rFonts w:hint="default" w:ascii="Times New Roman" w:hAnsi="Times New Roman" w:cs="Times New Roman"/>
          <w:color w:val="auto"/>
          <w:sz w:val="32"/>
          <w:szCs w:val="32"/>
        </w:rPr>
        <w:sectPr>
          <w:pgSz w:w="11906" w:h="16838"/>
          <w:pgMar w:top="1701" w:right="1531" w:bottom="1588" w:left="1531" w:header="851" w:footer="992" w:gutter="0"/>
          <w:cols w:space="720" w:num="1"/>
          <w:docGrid w:type="lines" w:linePitch="312" w:charSpace="0"/>
        </w:sectPr>
      </w:pPr>
      <w:r>
        <w:rPr>
          <w:rFonts w:hint="default" w:ascii="Times New Roman" w:hAnsi="Times New Roman" w:cs="Times New Roman"/>
          <w:color w:val="auto"/>
          <w:kern w:val="0"/>
          <w:sz w:val="32"/>
          <w:szCs w:val="32"/>
        </w:rPr>
        <w:t>四、佐证材料</w:t>
      </w:r>
      <w:r>
        <w:rPr>
          <w:rFonts w:hint="default" w:ascii="Times New Roman" w:hAnsi="Times New Roman" w:cs="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........页</w:t>
      </w:r>
    </w:p>
    <w:p>
      <w:pPr>
        <w:widowControl/>
        <w:jc w:val="left"/>
        <w:rPr>
          <w:rFonts w:hint="default" w:ascii="Times New Roman" w:hAnsi="Times New Roman" w:eastAsia="仿宋_GB2312" w:cs="Times New Roman"/>
          <w:color w:val="auto"/>
          <w:sz w:val="44"/>
          <w:szCs w:val="44"/>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4-3</w:t>
      </w:r>
    </w:p>
    <w:p>
      <w:pPr>
        <w:spacing w:line="560" w:lineRule="exact"/>
        <w:jc w:val="center"/>
        <w:rPr>
          <w:rFonts w:hint="default" w:ascii="Times New Roman" w:hAnsi="Times New Roman" w:eastAsia="方正大标宋简体" w:cs="Times New Roman"/>
          <w:color w:val="auto"/>
          <w:sz w:val="44"/>
          <w:szCs w:val="44"/>
        </w:rPr>
      </w:pPr>
      <w:r>
        <w:rPr>
          <w:rFonts w:hint="default" w:ascii="Times New Roman" w:hAnsi="Times New Roman" w:eastAsia="方正大标宋简体" w:cs="Times New Roman"/>
          <w:color w:val="auto"/>
          <w:sz w:val="44"/>
          <w:szCs w:val="44"/>
        </w:rPr>
        <w:t>申报企业佐证材料清单（例）</w:t>
      </w:r>
    </w:p>
    <w:tbl>
      <w:tblPr>
        <w:tblStyle w:val="8"/>
        <w:tblpPr w:leftFromText="180" w:rightFromText="180" w:vertAnchor="text" w:horzAnchor="page" w:tblpXSpec="center" w:tblpY="624"/>
        <w:tblOverlap w:val="never"/>
        <w:tblW w:w="100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09"/>
        <w:gridCol w:w="4268"/>
        <w:gridCol w:w="5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trPr>
        <w:tc>
          <w:tcPr>
            <w:tcW w:w="709" w:type="dxa"/>
            <w:tcBorders>
              <w:tl2br w:val="nil"/>
              <w:tr2bl w:val="nil"/>
            </w:tcBorders>
            <w:vAlign w:val="center"/>
          </w:tcPr>
          <w:p>
            <w:pPr>
              <w:widowControl/>
              <w:jc w:val="center"/>
              <w:textAlignment w:val="center"/>
              <w:rPr>
                <w:rFonts w:hint="default" w:ascii="Times New Roman" w:hAnsi="Times New Roman" w:cs="Times New Roman"/>
                <w:b/>
                <w:color w:val="auto"/>
                <w:sz w:val="24"/>
              </w:rPr>
            </w:pPr>
            <w:r>
              <w:rPr>
                <w:rFonts w:hint="default" w:ascii="Times New Roman" w:hAnsi="Times New Roman" w:cs="Times New Roman"/>
                <w:b/>
                <w:color w:val="auto"/>
                <w:kern w:val="0"/>
                <w:sz w:val="24"/>
              </w:rPr>
              <w:t>序号</w:t>
            </w:r>
          </w:p>
        </w:tc>
        <w:tc>
          <w:tcPr>
            <w:tcW w:w="4268" w:type="dxa"/>
            <w:tcBorders>
              <w:tl2br w:val="nil"/>
              <w:tr2bl w:val="nil"/>
            </w:tcBorders>
            <w:vAlign w:val="center"/>
          </w:tcPr>
          <w:p>
            <w:pPr>
              <w:widowControl/>
              <w:jc w:val="center"/>
              <w:textAlignment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佐证材料名称</w:t>
            </w:r>
          </w:p>
        </w:tc>
        <w:tc>
          <w:tcPr>
            <w:tcW w:w="5071" w:type="dxa"/>
            <w:tcBorders>
              <w:tl2br w:val="nil"/>
              <w:tr2bl w:val="nil"/>
            </w:tcBorders>
            <w:vAlign w:val="center"/>
          </w:tcPr>
          <w:p>
            <w:pPr>
              <w:widowControl/>
              <w:jc w:val="center"/>
              <w:textAlignment w:val="center"/>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1" w:hRule="atLeast"/>
        </w:trPr>
        <w:tc>
          <w:tcPr>
            <w:tcW w:w="709" w:type="dxa"/>
            <w:tcBorders>
              <w:tl2br w:val="nil"/>
              <w:tr2bl w:val="nil"/>
            </w:tcBorders>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4268" w:type="dxa"/>
            <w:tcBorders>
              <w:tl2br w:val="nil"/>
              <w:tr2bl w:val="nil"/>
            </w:tcBorders>
            <w:vAlign w:val="center"/>
          </w:tcPr>
          <w:p>
            <w:pPr>
              <w:widowControl/>
              <w:jc w:val="center"/>
              <w:textAlignment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营业执照</w:t>
            </w:r>
          </w:p>
        </w:tc>
        <w:tc>
          <w:tcPr>
            <w:tcW w:w="5071" w:type="dxa"/>
            <w:tcBorders>
              <w:tl2br w:val="nil"/>
              <w:tr2bl w:val="nil"/>
            </w:tcBorders>
            <w:vAlign w:val="center"/>
          </w:tcPr>
          <w:p>
            <w:pPr>
              <w:widowControl/>
              <w:jc w:val="center"/>
              <w:textAlignment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56页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0" w:hRule="atLeast"/>
        </w:trPr>
        <w:tc>
          <w:tcPr>
            <w:tcW w:w="709" w:type="dxa"/>
            <w:tcBorders>
              <w:tl2br w:val="nil"/>
              <w:tr2bl w:val="nil"/>
            </w:tcBorders>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2</w:t>
            </w:r>
          </w:p>
        </w:tc>
        <w:tc>
          <w:tcPr>
            <w:tcW w:w="4268" w:type="dxa"/>
            <w:tcBorders>
              <w:tl2br w:val="nil"/>
              <w:tr2bl w:val="nil"/>
            </w:tcBorders>
            <w:vAlign w:val="center"/>
          </w:tcPr>
          <w:p>
            <w:pPr>
              <w:widowControl/>
              <w:jc w:val="center"/>
              <w:textAlignment w:val="center"/>
              <w:rPr>
                <w:rStyle w:val="13"/>
                <w:rFonts w:hint="default" w:ascii="Times New Roman" w:hAnsi="Times New Roman" w:cs="Times New Roman"/>
                <w:color w:val="auto"/>
              </w:rPr>
            </w:pPr>
            <w:r>
              <w:rPr>
                <w:rStyle w:val="13"/>
                <w:rFonts w:hint="default" w:ascii="Times New Roman" w:hAnsi="Times New Roman" w:cs="Times New Roman"/>
                <w:color w:val="auto"/>
              </w:rPr>
              <w:t>不动产权证、建设用地规划许可证</w:t>
            </w:r>
          </w:p>
        </w:tc>
        <w:tc>
          <w:tcPr>
            <w:tcW w:w="5071" w:type="dxa"/>
            <w:tcBorders>
              <w:tl2br w:val="nil"/>
              <w:tr2bl w:val="nil"/>
            </w:tcBorders>
            <w:vAlign w:val="center"/>
          </w:tcPr>
          <w:p>
            <w:pPr>
              <w:widowControl/>
              <w:jc w:val="center"/>
              <w:textAlignment w:val="center"/>
              <w:rPr>
                <w:rStyle w:val="13"/>
                <w:rFonts w:hint="default" w:ascii="Times New Roman" w:hAnsi="Times New Roman" w:cs="Times New Roman"/>
                <w:color w:val="auto"/>
                <w:kern w:val="0"/>
              </w:rPr>
            </w:pPr>
            <w:r>
              <w:rPr>
                <w:rFonts w:hint="default" w:ascii="Times New Roman" w:hAnsi="Times New Roman" w:cs="Times New Roman"/>
                <w:color w:val="auto"/>
                <w:kern w:val="0"/>
                <w:sz w:val="24"/>
              </w:rPr>
              <w:t>58页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42" w:hRule="atLeast"/>
        </w:trPr>
        <w:tc>
          <w:tcPr>
            <w:tcW w:w="709" w:type="dxa"/>
            <w:tcBorders>
              <w:tl2br w:val="nil"/>
              <w:tr2bl w:val="nil"/>
            </w:tcBorders>
            <w:vAlign w:val="center"/>
          </w:tcPr>
          <w:p>
            <w:pPr>
              <w:widowControl/>
              <w:jc w:val="center"/>
              <w:textAlignment w:val="center"/>
              <w:rPr>
                <w:rFonts w:hint="default" w:ascii="Times New Roman" w:hAnsi="Times New Roman" w:cs="Times New Roman"/>
                <w:color w:val="auto"/>
                <w:sz w:val="24"/>
              </w:rPr>
            </w:pPr>
            <w:r>
              <w:rPr>
                <w:rFonts w:hint="default" w:ascii="Times New Roman" w:hAnsi="Times New Roman" w:cs="Times New Roman"/>
                <w:color w:val="auto"/>
                <w:sz w:val="24"/>
              </w:rPr>
              <w:t>3</w:t>
            </w:r>
          </w:p>
        </w:tc>
        <w:tc>
          <w:tcPr>
            <w:tcW w:w="4268" w:type="dxa"/>
            <w:tcBorders>
              <w:tl2br w:val="nil"/>
              <w:tr2bl w:val="nil"/>
            </w:tcBorders>
            <w:vAlign w:val="center"/>
          </w:tcPr>
          <w:p>
            <w:pPr>
              <w:widowControl/>
              <w:textAlignment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土地成交后24个月财务审计报告</w:t>
            </w:r>
          </w:p>
        </w:tc>
        <w:tc>
          <w:tcPr>
            <w:tcW w:w="5071" w:type="dxa"/>
            <w:tcBorders>
              <w:tl2br w:val="nil"/>
              <w:tr2bl w:val="nil"/>
            </w:tcBorders>
            <w:vAlign w:val="center"/>
          </w:tcPr>
          <w:p>
            <w:pPr>
              <w:widowControl/>
              <w:jc w:val="center"/>
              <w:textAlignment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102页</w:t>
            </w:r>
          </w:p>
        </w:tc>
      </w:tr>
    </w:tbl>
    <w:p>
      <w:pPr>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p>
  <w:p>
    <w:pPr>
      <w:pStyle w:val="5"/>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p>
  <w:p>
    <w:pPr>
      <w:pStyle w:val="5"/>
      <w:rPr>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6CC06"/>
    <w:multiLevelType w:val="singleLevel"/>
    <w:tmpl w:val="95F6CC06"/>
    <w:lvl w:ilvl="0" w:tentative="0">
      <w:start w:val="1"/>
      <w:numFmt w:val="chineseCounting"/>
      <w:suff w:val="nothing"/>
      <w:lvlText w:val="（%1）"/>
      <w:lvlJc w:val="left"/>
      <w:rPr>
        <w:rFonts w:hint="eastAsia"/>
      </w:rPr>
    </w:lvl>
  </w:abstractNum>
  <w:abstractNum w:abstractNumId="1">
    <w:nsid w:val="B5342D6D"/>
    <w:multiLevelType w:val="singleLevel"/>
    <w:tmpl w:val="B5342D6D"/>
    <w:lvl w:ilvl="0" w:tentative="0">
      <w:start w:val="1"/>
      <w:numFmt w:val="chineseCounting"/>
      <w:suff w:val="nothing"/>
      <w:lvlText w:val="%1、"/>
      <w:lvlJc w:val="left"/>
      <w:rPr>
        <w:rFonts w:hint="eastAsia" w:ascii="仿宋_GB2312" w:hAnsi="仿宋_GB2312" w:eastAsia="仿宋_GB2312" w:cs="仿宋_GB2312"/>
        <w:sz w:val="28"/>
        <w:szCs w:val="28"/>
      </w:rPr>
    </w:lvl>
  </w:abstractNum>
  <w:abstractNum w:abstractNumId="2">
    <w:nsid w:val="B8E840C3"/>
    <w:multiLevelType w:val="singleLevel"/>
    <w:tmpl w:val="B8E840C3"/>
    <w:lvl w:ilvl="0" w:tentative="0">
      <w:start w:val="1"/>
      <w:numFmt w:val="chineseCounting"/>
      <w:suff w:val="nothing"/>
      <w:lvlText w:val="（%1）"/>
      <w:lvlJc w:val="left"/>
      <w:pPr>
        <w:ind w:left="0" w:firstLine="420"/>
      </w:pPr>
      <w:rPr>
        <w:rFonts w:hint="eastAsia"/>
      </w:rPr>
    </w:lvl>
  </w:abstractNum>
  <w:abstractNum w:abstractNumId="3">
    <w:nsid w:val="ECAC412D"/>
    <w:multiLevelType w:val="singleLevel"/>
    <w:tmpl w:val="ECAC412D"/>
    <w:lvl w:ilvl="0" w:tentative="0">
      <w:start w:val="1"/>
      <w:numFmt w:val="chineseCounting"/>
      <w:suff w:val="nothing"/>
      <w:lvlText w:val="%1、"/>
      <w:lvlJc w:val="left"/>
      <w:rPr>
        <w:rFonts w:hint="eastAsia" w:ascii="黑体" w:hAnsi="黑体" w:eastAsia="黑体" w:cs="黑体"/>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ODAyODk4OTQ4ZjhlMGFjZjkzY2YyYzBjMjY1YWUifQ=="/>
  </w:docVars>
  <w:rsids>
    <w:rsidRoot w:val="1B3B0473"/>
    <w:rsid w:val="00B5164A"/>
    <w:rsid w:val="02E3462E"/>
    <w:rsid w:val="03541824"/>
    <w:rsid w:val="057D5A3F"/>
    <w:rsid w:val="06CF43DB"/>
    <w:rsid w:val="07084970"/>
    <w:rsid w:val="07865403"/>
    <w:rsid w:val="08DC5C43"/>
    <w:rsid w:val="08F63977"/>
    <w:rsid w:val="093E7E52"/>
    <w:rsid w:val="09C37C9A"/>
    <w:rsid w:val="0A881474"/>
    <w:rsid w:val="0AFF085A"/>
    <w:rsid w:val="0C2553ED"/>
    <w:rsid w:val="0DA37BED"/>
    <w:rsid w:val="0F264E85"/>
    <w:rsid w:val="0FC46073"/>
    <w:rsid w:val="10090303"/>
    <w:rsid w:val="11927A6D"/>
    <w:rsid w:val="123841D2"/>
    <w:rsid w:val="131D50B1"/>
    <w:rsid w:val="131D58BE"/>
    <w:rsid w:val="13B62550"/>
    <w:rsid w:val="144D4C62"/>
    <w:rsid w:val="157F6F2C"/>
    <w:rsid w:val="164F2FF9"/>
    <w:rsid w:val="16FC10C9"/>
    <w:rsid w:val="187941B9"/>
    <w:rsid w:val="18C479AA"/>
    <w:rsid w:val="198B2CE7"/>
    <w:rsid w:val="1995691B"/>
    <w:rsid w:val="1AC8530C"/>
    <w:rsid w:val="1B3B0473"/>
    <w:rsid w:val="205854F5"/>
    <w:rsid w:val="21455EB1"/>
    <w:rsid w:val="247C4611"/>
    <w:rsid w:val="24C36A78"/>
    <w:rsid w:val="24FD14F0"/>
    <w:rsid w:val="25051D5B"/>
    <w:rsid w:val="264C7444"/>
    <w:rsid w:val="277E4995"/>
    <w:rsid w:val="27D53D6C"/>
    <w:rsid w:val="28346A94"/>
    <w:rsid w:val="29D16C2A"/>
    <w:rsid w:val="2B252FDB"/>
    <w:rsid w:val="2CA67F3B"/>
    <w:rsid w:val="2CEE18C4"/>
    <w:rsid w:val="2D511893"/>
    <w:rsid w:val="2D7C3A6A"/>
    <w:rsid w:val="2DAD6BA9"/>
    <w:rsid w:val="2DC52882"/>
    <w:rsid w:val="2F216DC1"/>
    <w:rsid w:val="30F17E6A"/>
    <w:rsid w:val="31B27489"/>
    <w:rsid w:val="32436C05"/>
    <w:rsid w:val="33436F04"/>
    <w:rsid w:val="33541DFC"/>
    <w:rsid w:val="3448515E"/>
    <w:rsid w:val="344D7992"/>
    <w:rsid w:val="3477573D"/>
    <w:rsid w:val="347D52C3"/>
    <w:rsid w:val="363464C8"/>
    <w:rsid w:val="36374150"/>
    <w:rsid w:val="36F10FBA"/>
    <w:rsid w:val="3716646D"/>
    <w:rsid w:val="380825F1"/>
    <w:rsid w:val="3A427114"/>
    <w:rsid w:val="3AF37A62"/>
    <w:rsid w:val="3AF60EC9"/>
    <w:rsid w:val="3BB54D17"/>
    <w:rsid w:val="3BD039AA"/>
    <w:rsid w:val="3BE0361A"/>
    <w:rsid w:val="3C5A58BF"/>
    <w:rsid w:val="3D567E34"/>
    <w:rsid w:val="3EBE29A0"/>
    <w:rsid w:val="3FA56A6D"/>
    <w:rsid w:val="40D96720"/>
    <w:rsid w:val="42E45EE2"/>
    <w:rsid w:val="43A06640"/>
    <w:rsid w:val="43AD02A0"/>
    <w:rsid w:val="44BA2C8B"/>
    <w:rsid w:val="458006B6"/>
    <w:rsid w:val="45A0029B"/>
    <w:rsid w:val="45A73CA6"/>
    <w:rsid w:val="45BE6B02"/>
    <w:rsid w:val="461E5D24"/>
    <w:rsid w:val="47CF7161"/>
    <w:rsid w:val="485A1531"/>
    <w:rsid w:val="485D13F8"/>
    <w:rsid w:val="49D7329F"/>
    <w:rsid w:val="49FB3199"/>
    <w:rsid w:val="4C3A665B"/>
    <w:rsid w:val="4C643FD8"/>
    <w:rsid w:val="4C861BEF"/>
    <w:rsid w:val="4EC27ACF"/>
    <w:rsid w:val="514F732A"/>
    <w:rsid w:val="51653770"/>
    <w:rsid w:val="51922AAE"/>
    <w:rsid w:val="51A77158"/>
    <w:rsid w:val="525D22BF"/>
    <w:rsid w:val="52864E6D"/>
    <w:rsid w:val="533E49B2"/>
    <w:rsid w:val="53690469"/>
    <w:rsid w:val="555B0CC4"/>
    <w:rsid w:val="55EC0D97"/>
    <w:rsid w:val="575A47AC"/>
    <w:rsid w:val="587C0F99"/>
    <w:rsid w:val="58D35ECE"/>
    <w:rsid w:val="595646DA"/>
    <w:rsid w:val="5AA146EA"/>
    <w:rsid w:val="5BFA30DC"/>
    <w:rsid w:val="5C0E546F"/>
    <w:rsid w:val="5D3E2019"/>
    <w:rsid w:val="5D995DEF"/>
    <w:rsid w:val="5EAF44CF"/>
    <w:rsid w:val="5F0F27EE"/>
    <w:rsid w:val="601B351A"/>
    <w:rsid w:val="623A1F35"/>
    <w:rsid w:val="62897A79"/>
    <w:rsid w:val="633E0443"/>
    <w:rsid w:val="656942F9"/>
    <w:rsid w:val="65862CCA"/>
    <w:rsid w:val="65FE2742"/>
    <w:rsid w:val="664A6705"/>
    <w:rsid w:val="67097CFB"/>
    <w:rsid w:val="68966CA6"/>
    <w:rsid w:val="69A8189A"/>
    <w:rsid w:val="69DC24C1"/>
    <w:rsid w:val="6AA86EEC"/>
    <w:rsid w:val="6B0E32CD"/>
    <w:rsid w:val="6CDF34E9"/>
    <w:rsid w:val="6EED1AF7"/>
    <w:rsid w:val="6FE3148F"/>
    <w:rsid w:val="70014C52"/>
    <w:rsid w:val="7026475A"/>
    <w:rsid w:val="702E0A6D"/>
    <w:rsid w:val="714078E4"/>
    <w:rsid w:val="72C61DF1"/>
    <w:rsid w:val="72F35B4A"/>
    <w:rsid w:val="72F84C68"/>
    <w:rsid w:val="739F35DC"/>
    <w:rsid w:val="73F23010"/>
    <w:rsid w:val="74B37ADC"/>
    <w:rsid w:val="7559462F"/>
    <w:rsid w:val="75BE25DC"/>
    <w:rsid w:val="75E212F9"/>
    <w:rsid w:val="76E769D8"/>
    <w:rsid w:val="77B60558"/>
    <w:rsid w:val="7A304F6E"/>
    <w:rsid w:val="7D40198C"/>
    <w:rsid w:val="7D5E2D34"/>
    <w:rsid w:val="7E9E2CA9"/>
    <w:rsid w:val="7F421831"/>
    <w:rsid w:val="7FA44325"/>
    <w:rsid w:val="7FF3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4"/>
    <w:basedOn w:val="1"/>
    <w:next w:val="1"/>
    <w:qFormat/>
    <w:uiPriority w:val="9"/>
    <w:pPr>
      <w:widowControl w:val="0"/>
      <w:spacing w:beforeAutospacing="1" w:afterAutospacing="1"/>
      <w:jc w:val="left"/>
      <w:outlineLvl w:val="3"/>
    </w:pPr>
    <w:rPr>
      <w:rFonts w:ascii="宋体" w:hAnsi="宋体" w:eastAsia="宋体" w:cs="Times New Roman"/>
      <w:kern w:val="0"/>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semiHidden/>
    <w:unhideWhenUsed/>
    <w:qFormat/>
    <w:uiPriority w:val="99"/>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Body Text First Indent"/>
    <w:basedOn w:val="2"/>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24"/>
      <w:szCs w:val="21"/>
      <w:lang w:val="en-US" w:eastAsia="zh-CN" w:bidi="ar-SA"/>
    </w:rPr>
  </w:style>
  <w:style w:type="paragraph" w:styleId="12">
    <w:name w:val="List Paragraph"/>
    <w:basedOn w:val="1"/>
    <w:qFormat/>
    <w:uiPriority w:val="99"/>
    <w:pPr>
      <w:ind w:firstLine="420" w:firstLineChars="200"/>
    </w:pPr>
    <w:rPr>
      <w:rFonts w:eastAsia="宋体"/>
      <w:sz w:val="21"/>
      <w:szCs w:val="22"/>
    </w:rPr>
  </w:style>
  <w:style w:type="character" w:customStyle="1" w:styleId="13">
    <w:name w:val="font41"/>
    <w:basedOn w:val="9"/>
    <w:qFormat/>
    <w:uiPriority w:val="0"/>
    <w:rPr>
      <w:rFonts w:hint="eastAsia" w:ascii="仿宋_GB2312" w:eastAsia="仿宋_GB2312" w:cs="仿宋_GB2312"/>
      <w:color w:val="000000"/>
      <w:sz w:val="24"/>
      <w:szCs w:val="24"/>
      <w:u w:val="none"/>
    </w:rPr>
  </w:style>
  <w:style w:type="character" w:customStyle="1" w:styleId="14">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3079</Words>
  <Characters>3292</Characters>
  <Lines>0</Lines>
  <Paragraphs>0</Paragraphs>
  <TotalTime>13</TotalTime>
  <ScaleCrop>false</ScaleCrop>
  <LinksUpToDate>false</LinksUpToDate>
  <CharactersWithSpaces>3298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2023-07-05T01:43:00Z</dcterms:created>
  <dc:creator>阿呆</dc:creator>
  <cp:lastModifiedBy>松山湖信息公开</cp:lastModifiedBy>
  <dcterms:modified xsi:type="dcterms:W3CDTF">2023-08-18T01:48:39Z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EC5C5FD9742047FBB661A7E9B15C7A76_12</vt:lpwstr>
  </property>
</Properties>
</file>