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sz w:val="84"/>
          <w:szCs w:val="84"/>
        </w:rPr>
      </w:pPr>
    </w:p>
    <w:p>
      <w:pPr>
        <w:jc w:val="center"/>
        <w:rPr>
          <w:rFonts w:ascii="方正小标宋简体" w:hAnsi="方正小标宋简体" w:eastAsia="方正小标宋简体" w:cs="方正小标宋简体"/>
          <w:sz w:val="84"/>
          <w:szCs w:val="84"/>
        </w:rPr>
      </w:pPr>
    </w:p>
    <w:p>
      <w:pPr>
        <w:jc w:val="center"/>
        <w:rPr>
          <w:rFonts w:ascii="方正小标宋简体" w:hAnsi="方正小标宋简体" w:eastAsia="方正小标宋简体" w:cs="方正小标宋简体"/>
          <w:sz w:val="44"/>
          <w:szCs w:val="44"/>
        </w:rPr>
        <w:sectPr>
          <w:pgSz w:w="11906" w:h="16838"/>
          <w:pgMar w:top="1440" w:right="1800" w:bottom="1440" w:left="1800" w:header="851" w:footer="992" w:gutter="0"/>
          <w:cols w:space="720" w:num="1"/>
          <w:docGrid w:type="lines" w:linePitch="312" w:charSpace="0"/>
        </w:sectPr>
      </w:pPr>
      <w:bookmarkStart w:id="0" w:name="PO_title"/>
      <w:r>
        <w:rPr>
          <w:rFonts w:hint="eastAsia" w:ascii="黑体" w:hAnsi="黑体" w:eastAsia="黑体" w:cs="黑体"/>
          <w:sz w:val="44"/>
          <w:szCs w:val="44"/>
        </w:rPr>
        <w:t xml:space="preserve"> </w:t>
      </w: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4</w:t>
      </w:r>
      <w:r>
        <w:rPr>
          <w:rFonts w:hint="eastAsia" w:ascii="方正小标宋简体" w:hAnsi="方正小标宋简体" w:eastAsia="方正小标宋简体" w:cs="方正小标宋简体"/>
          <w:sz w:val="44"/>
          <w:szCs w:val="44"/>
        </w:rPr>
        <w:t>年</w:t>
      </w:r>
      <w:bookmarkEnd w:id="0"/>
      <w:bookmarkStart w:id="1" w:name="PO_title1"/>
      <w:r>
        <w:rPr>
          <w:rFonts w:hint="eastAsia" w:ascii="方正小标宋简体" w:hAnsi="方正小标宋简体" w:eastAsia="方正小标宋简体" w:cs="方正小标宋简体"/>
          <w:sz w:val="44"/>
          <w:szCs w:val="44"/>
        </w:rPr>
        <w:t>松山湖应急管理分局</w:t>
      </w:r>
      <w:bookmarkEnd w:id="1"/>
      <w:r>
        <w:rPr>
          <w:rFonts w:hint="eastAsia" w:ascii="方正小标宋简体" w:hAnsi="方正小标宋简体" w:eastAsia="方正小标宋简体" w:cs="方正小标宋简体"/>
          <w:sz w:val="44"/>
          <w:szCs w:val="44"/>
        </w:rPr>
        <w:t>部门预算</w:t>
      </w: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目 录</w:t>
      </w:r>
    </w:p>
    <w:p>
      <w:pPr>
        <w:ind w:firstLine="640" w:firstLineChars="200"/>
        <w:rPr>
          <w:rFonts w:ascii="黑体" w:hAnsi="黑体" w:eastAsia="黑体" w:cs="黑体"/>
          <w:b/>
          <w:sz w:val="32"/>
          <w:szCs w:val="32"/>
        </w:rPr>
      </w:pPr>
      <w:r>
        <w:rPr>
          <w:rFonts w:hint="eastAsia" w:ascii="黑体" w:hAnsi="黑体" w:eastAsia="黑体" w:cs="黑体"/>
          <w:bCs/>
          <w:sz w:val="32"/>
          <w:szCs w:val="32"/>
        </w:rPr>
        <w:t xml:space="preserve">第一部分  </w:t>
      </w:r>
      <w:bookmarkStart w:id="2" w:name="PO_dirDivName1"/>
      <w:r>
        <w:rPr>
          <w:rFonts w:hint="eastAsia" w:ascii="黑体" w:hAnsi="黑体" w:eastAsia="黑体" w:cs="黑体"/>
          <w:bCs/>
          <w:sz w:val="32"/>
          <w:szCs w:val="32"/>
        </w:rPr>
        <w:t>松山湖应急管理分局</w:t>
      </w:r>
      <w:r>
        <w:rPr>
          <w:rFonts w:hint="eastAsia" w:ascii="黑体" w:hAnsi="黑体" w:eastAsia="黑体" w:cs="黑体"/>
          <w:bCs/>
          <w:sz w:val="11"/>
          <w:szCs w:val="11"/>
        </w:rPr>
        <w:t xml:space="preserve"> </w:t>
      </w:r>
      <w:bookmarkEnd w:id="2"/>
      <w:r>
        <w:rPr>
          <w:rFonts w:hint="eastAsia" w:ascii="黑体" w:hAnsi="黑体" w:eastAsia="黑体" w:cs="黑体"/>
          <w:bCs/>
          <w:sz w:val="32"/>
          <w:szCs w:val="32"/>
        </w:rPr>
        <w:t>概况</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主要职责</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部门预算构成</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部门机构设置</w:t>
      </w:r>
    </w:p>
    <w:p>
      <w:pPr>
        <w:ind w:firstLine="640" w:firstLineChars="200"/>
        <w:rPr>
          <w:rFonts w:ascii="仿宋_GB2312" w:hAnsi="仿宋_GB2312" w:eastAsia="仿宋_GB2312" w:cs="仿宋_GB2312"/>
          <w:b/>
          <w:sz w:val="32"/>
          <w:szCs w:val="32"/>
        </w:rPr>
      </w:pPr>
      <w:r>
        <w:rPr>
          <w:rFonts w:hint="eastAsia" w:ascii="黑体" w:hAnsi="黑体" w:eastAsia="黑体" w:cs="黑体"/>
          <w:bCs/>
          <w:sz w:val="32"/>
          <w:szCs w:val="32"/>
        </w:rPr>
        <w:t xml:space="preserve">第二部分  </w:t>
      </w:r>
      <w:bookmarkStart w:id="3" w:name="PO_Year1"/>
      <w:r>
        <w:rPr>
          <w:rFonts w:ascii="Times New Roman" w:hAnsi="Times New Roman" w:eastAsia="黑体"/>
          <w:bCs/>
          <w:sz w:val="32"/>
          <w:szCs w:val="32"/>
        </w:rPr>
        <w:t>202</w:t>
      </w:r>
      <w:bookmarkEnd w:id="3"/>
      <w:r>
        <w:rPr>
          <w:rFonts w:hint="eastAsia" w:ascii="Times New Roman" w:hAnsi="Times New Roman" w:eastAsia="黑体"/>
          <w:bCs/>
          <w:sz w:val="32"/>
          <w:szCs w:val="32"/>
          <w:lang w:val="en-US" w:eastAsia="zh-CN"/>
        </w:rPr>
        <w:t>4</w:t>
      </w:r>
      <w:r>
        <w:rPr>
          <w:rFonts w:hint="eastAsia" w:ascii="黑体" w:hAnsi="黑体" w:eastAsia="黑体" w:cs="黑体"/>
          <w:bCs/>
          <w:sz w:val="32"/>
          <w:szCs w:val="32"/>
        </w:rPr>
        <w:t>年部门预算表</w:t>
      </w:r>
    </w:p>
    <w:p>
      <w:pPr>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一、收支总体情况表</w:t>
      </w:r>
    </w:p>
    <w:p>
      <w:pPr>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二、收入总体情况表</w:t>
      </w:r>
    </w:p>
    <w:p>
      <w:pPr>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三、支出总体情况表</w:t>
      </w:r>
    </w:p>
    <w:p>
      <w:pPr>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四、财政拨款收支总体情况表</w:t>
      </w:r>
    </w:p>
    <w:p>
      <w:pPr>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五、一般公共预算支出情况表（按功能分类科目）</w:t>
      </w:r>
    </w:p>
    <w:p>
      <w:pPr>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六、一般公共预算基本支出情况表（按经济分类款级科目）</w:t>
      </w:r>
    </w:p>
    <w:p>
      <w:pPr>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七、财政拨款安排的行政经费及“三公”经费预算表</w:t>
      </w:r>
    </w:p>
    <w:p>
      <w:pPr>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八、政府性基金预算支出情况表</w:t>
      </w:r>
    </w:p>
    <w:p>
      <w:pPr>
        <w:ind w:firstLine="640" w:firstLineChars="200"/>
        <w:rPr>
          <w:rFonts w:ascii="黑体" w:hAnsi="黑体" w:eastAsia="黑体" w:cs="黑体"/>
          <w:bCs/>
          <w:sz w:val="32"/>
          <w:szCs w:val="32"/>
        </w:rPr>
      </w:pPr>
      <w:r>
        <w:rPr>
          <w:rFonts w:hint="eastAsia" w:ascii="黑体" w:hAnsi="黑体" w:eastAsia="黑体" w:cs="黑体"/>
          <w:bCs/>
          <w:sz w:val="32"/>
          <w:szCs w:val="32"/>
        </w:rPr>
        <w:t xml:space="preserve">第三部分 </w:t>
      </w:r>
      <w:r>
        <w:rPr>
          <w:rFonts w:ascii="Times New Roman" w:hAnsi="Times New Roman" w:eastAsia="黑体"/>
          <w:bCs/>
          <w:sz w:val="32"/>
          <w:szCs w:val="32"/>
        </w:rPr>
        <w:t xml:space="preserve"> </w:t>
      </w:r>
      <w:bookmarkStart w:id="4" w:name="PO_Year2"/>
      <w:r>
        <w:rPr>
          <w:rFonts w:ascii="Times New Roman" w:hAnsi="Times New Roman" w:eastAsia="黑体"/>
          <w:bCs/>
          <w:sz w:val="32"/>
          <w:szCs w:val="32"/>
        </w:rPr>
        <w:t>202</w:t>
      </w:r>
      <w:bookmarkEnd w:id="4"/>
      <w:r>
        <w:rPr>
          <w:rFonts w:hint="eastAsia" w:ascii="Times New Roman" w:hAnsi="Times New Roman" w:eastAsia="黑体"/>
          <w:bCs/>
          <w:sz w:val="32"/>
          <w:szCs w:val="32"/>
          <w:lang w:val="en-US" w:eastAsia="zh-CN"/>
        </w:rPr>
        <w:t>4</w:t>
      </w:r>
      <w:r>
        <w:rPr>
          <w:rFonts w:hint="eastAsia" w:ascii="黑体" w:hAnsi="黑体" w:eastAsia="黑体" w:cs="黑体"/>
          <w:bCs/>
          <w:sz w:val="32"/>
          <w:szCs w:val="32"/>
        </w:rPr>
        <w:t>年部门预算情况说明</w:t>
      </w:r>
    </w:p>
    <w:p>
      <w:pPr>
        <w:ind w:firstLine="640" w:firstLineChars="200"/>
        <w:rPr>
          <w:rFonts w:ascii="黑体" w:hAnsi="黑体" w:eastAsia="黑体" w:cs="黑体"/>
          <w:bCs/>
          <w:sz w:val="32"/>
          <w:szCs w:val="32"/>
        </w:rPr>
        <w:sectPr>
          <w:pgSz w:w="11906" w:h="16838"/>
          <w:pgMar w:top="1440" w:right="1800" w:bottom="1440" w:left="1800" w:header="851" w:footer="992" w:gutter="0"/>
          <w:cols w:space="720" w:num="1"/>
          <w:docGrid w:type="lines" w:linePitch="312" w:charSpace="0"/>
        </w:sectPr>
      </w:pPr>
      <w:r>
        <w:rPr>
          <w:rFonts w:hint="eastAsia" w:ascii="黑体" w:hAnsi="黑体" w:eastAsia="黑体" w:cs="黑体"/>
          <w:bCs/>
          <w:sz w:val="32"/>
          <w:szCs w:val="32"/>
        </w:rPr>
        <w:t>第四部分  名词解释</w:t>
      </w:r>
    </w:p>
    <w:p>
      <w:pPr>
        <w:spacing w:after="312" w:afterLines="100" w:line="600" w:lineRule="exact"/>
        <w:jc w:val="center"/>
        <w:rPr>
          <w:rFonts w:ascii="黑体" w:hAnsi="黑体" w:eastAsia="黑体" w:cs="黑体"/>
          <w:sz w:val="44"/>
          <w:szCs w:val="44"/>
        </w:rPr>
      </w:pPr>
      <w:r>
        <w:rPr>
          <w:rFonts w:hint="eastAsia" w:ascii="方正小标宋简体" w:hAnsi="方正小标宋简体" w:eastAsia="方正小标宋简体" w:cs="方正小标宋简体"/>
          <w:sz w:val="44"/>
          <w:szCs w:val="44"/>
        </w:rPr>
        <w:t xml:space="preserve">第一部分  </w:t>
      </w:r>
      <w:bookmarkStart w:id="5" w:name="PO_part1DivName1"/>
      <w:r>
        <w:rPr>
          <w:rFonts w:hint="eastAsia" w:ascii="方正小标宋简体" w:hAnsi="方正小标宋简体" w:eastAsia="方正小标宋简体" w:cs="方正小标宋简体"/>
          <w:sz w:val="44"/>
          <w:szCs w:val="44"/>
        </w:rPr>
        <w:t xml:space="preserve">松山湖高新区（应急管理分局） </w:t>
      </w:r>
      <w:bookmarkEnd w:id="5"/>
      <w:r>
        <w:rPr>
          <w:rFonts w:hint="eastAsia" w:ascii="方正小标宋简体" w:hAnsi="方正小标宋简体" w:eastAsia="方正小标宋简体" w:cs="方正小标宋简体"/>
          <w:sz w:val="44"/>
          <w:szCs w:val="44"/>
        </w:rPr>
        <w:t>概况</w:t>
      </w:r>
    </w:p>
    <w:p>
      <w:pPr>
        <w:numPr>
          <w:ilvl w:val="0"/>
          <w:numId w:val="2"/>
        </w:numPr>
        <w:spacing w:line="600" w:lineRule="exact"/>
        <w:ind w:firstLine="640"/>
        <w:rPr>
          <w:rFonts w:ascii="黑体" w:hAnsi="黑体" w:eastAsia="黑体" w:cs="黑体"/>
          <w:sz w:val="32"/>
          <w:szCs w:val="32"/>
        </w:rPr>
      </w:pPr>
      <w:r>
        <w:rPr>
          <w:rFonts w:hint="eastAsia" w:ascii="黑体" w:hAnsi="黑体" w:eastAsia="黑体" w:cs="黑体"/>
          <w:sz w:val="32"/>
          <w:szCs w:val="32"/>
        </w:rPr>
        <w:t>主要职责</w:t>
      </w:r>
    </w:p>
    <w:p>
      <w:pPr>
        <w:spacing w:line="600" w:lineRule="exact"/>
        <w:ind w:firstLine="640" w:firstLineChars="200"/>
        <w:rPr>
          <w:rFonts w:ascii="仿宋_GB2312" w:hAnsi="仿宋_GB2312" w:eastAsia="仿宋_GB2312" w:cs="仿宋_GB2312"/>
          <w:sz w:val="30"/>
          <w:szCs w:val="30"/>
        </w:rPr>
      </w:pPr>
      <w:r>
        <w:rPr>
          <w:rFonts w:hint="eastAsia" w:ascii="仿宋_GB2312" w:hAnsi="仿宋_GB2312" w:eastAsia="仿宋_GB2312" w:cs="仿宋_GB2312"/>
          <w:sz w:val="32"/>
          <w:szCs w:val="32"/>
        </w:rPr>
        <w:t>负责园区内的应急管理工作。统筹应急预案体系建设，指导综合防灾减灾救灾工作。组织指导协调安全生产类、自然灾害类等突发事件应急救援。指挥协调、统筹建设应急救援力量。指导协调森林火灾、水旱、冰冻、台风、地震和地质灾害等防治工作，负责自然灾害综合监测预警工作，组织协调灾害救助工作。指导协调、监督检查安全生产工作。负责危险化学品、烟花爆竹及工矿商贸安全监管工作。组织指导生产安全事故调查处理，监督事故查处和责任追究落实情况，组织开展自然灾害类突发事件的调查评估。承担园区管委会市应急管理局交办的其他任务</w:t>
      </w:r>
      <w:r>
        <w:rPr>
          <w:rFonts w:hint="eastAsia" w:ascii="仿宋_GB2312" w:hAnsi="仿宋_GB2312" w:eastAsia="仿宋_GB2312" w:cs="仿宋_GB2312"/>
          <w:sz w:val="30"/>
          <w:szCs w:val="30"/>
        </w:rPr>
        <w:t>。</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二、部门预算构成</w:t>
      </w:r>
    </w:p>
    <w:p>
      <w:pPr>
        <w:spacing w:line="600" w:lineRule="exact"/>
        <w:rPr>
          <w:rFonts w:ascii="仿宋_GB2312" w:eastAsia="仿宋_GB2312"/>
          <w:sz w:val="32"/>
          <w:szCs w:val="32"/>
        </w:rPr>
      </w:pPr>
      <w:r>
        <w:rPr>
          <w:rFonts w:hint="eastAsia" w:ascii="仿宋_GB2312" w:hAnsi="仿宋_GB2312" w:eastAsia="仿宋_GB2312" w:cs="仿宋_GB2312"/>
          <w:sz w:val="32"/>
          <w:szCs w:val="32"/>
        </w:rPr>
        <w:t xml:space="preserve">   </w:t>
      </w:r>
      <w:bookmarkStart w:id="6" w:name="PO_part1Organization"/>
      <w:r>
        <w:rPr>
          <w:rFonts w:ascii="仿宋_GB2312" w:hAnsi="仿宋_GB2312" w:eastAsia="仿宋_GB2312" w:cs="仿宋_GB2312"/>
          <w:sz w:val="32"/>
          <w:szCs w:val="32"/>
        </w:rPr>
        <w:t xml:space="preserve"> </w:t>
      </w:r>
      <w:bookmarkEnd w:id="6"/>
      <w:r>
        <w:rPr>
          <w:rFonts w:hint="eastAsia" w:ascii="仿宋_GB2312" w:eastAsia="仿宋_GB2312"/>
          <w:vanish/>
          <w:sz w:val="32"/>
          <w:szCs w:val="32"/>
        </w:rPr>
        <w:t xml:space="preserve"> </w:t>
      </w:r>
      <w:r>
        <w:rPr>
          <w:rFonts w:hint="eastAsia" w:ascii="仿宋_GB2312" w:eastAsia="仿宋_GB2312"/>
          <w:sz w:val="32"/>
          <w:szCs w:val="32"/>
        </w:rPr>
        <w:t>本部门预算为汇总预算，包括：局本级预算，以及纳入编制范围的下属单位预算，本部门无下属单位，部门预算为局本级预算。</w:t>
      </w:r>
    </w:p>
    <w:p>
      <w:pPr>
        <w:spacing w:line="600" w:lineRule="exact"/>
        <w:ind w:firstLine="640" w:firstLineChars="200"/>
        <w:rPr>
          <w:rFonts w:ascii="黑体" w:hAnsi="黑体" w:eastAsia="黑体" w:cs="仿宋_GB2312"/>
          <w:sz w:val="32"/>
          <w:szCs w:val="32"/>
        </w:rPr>
      </w:pPr>
      <w:r>
        <w:rPr>
          <w:rFonts w:hint="eastAsia" w:ascii="黑体" w:hAnsi="黑体" w:eastAsia="黑体" w:cs="黑体"/>
          <w:sz w:val="32"/>
          <w:szCs w:val="32"/>
        </w:rPr>
        <w:t>三、</w:t>
      </w:r>
      <w:r>
        <w:rPr>
          <w:rFonts w:hint="eastAsia" w:ascii="黑体" w:hAnsi="黑体" w:eastAsia="黑体" w:cs="仿宋_GB2312"/>
          <w:sz w:val="32"/>
          <w:szCs w:val="32"/>
        </w:rPr>
        <w:t>部门机构设置</w:t>
      </w:r>
    </w:p>
    <w:p>
      <w:pPr>
        <w:spacing w:line="600" w:lineRule="exact"/>
        <w:ind w:firstLine="640" w:firstLineChars="200"/>
        <w:rPr>
          <w:rFonts w:ascii="仿宋_GB2312" w:hAnsi="宋体" w:eastAsia="仿宋_GB2312"/>
          <w:sz w:val="32"/>
          <w:szCs w:val="32"/>
        </w:rPr>
      </w:pPr>
      <w:r>
        <w:rPr>
          <w:rFonts w:ascii="仿宋_GB2312" w:hAnsi="宋体" w:eastAsia="仿宋_GB2312"/>
          <w:sz w:val="32"/>
          <w:szCs w:val="32"/>
        </w:rPr>
        <w:t>分局设</w:t>
      </w:r>
      <w:r>
        <w:rPr>
          <w:rFonts w:hint="eastAsia" w:ascii="Times New Roman" w:hAnsi="Times New Roman" w:eastAsia="仿宋_GB2312"/>
          <w:sz w:val="32"/>
          <w:szCs w:val="32"/>
        </w:rPr>
        <w:t>四</w:t>
      </w:r>
      <w:r>
        <w:rPr>
          <w:rFonts w:ascii="仿宋_GB2312" w:hAnsi="宋体" w:eastAsia="仿宋_GB2312"/>
          <w:sz w:val="32"/>
          <w:szCs w:val="32"/>
        </w:rPr>
        <w:t>个内设机构</w:t>
      </w:r>
      <w:r>
        <w:rPr>
          <w:rFonts w:hint="eastAsia" w:ascii="仿宋_GB2312" w:hAnsi="宋体" w:eastAsia="仿宋_GB2312"/>
          <w:sz w:val="32"/>
          <w:szCs w:val="32"/>
        </w:rPr>
        <w:t>：</w:t>
      </w:r>
      <w:r>
        <w:rPr>
          <w:rFonts w:ascii="仿宋_GB2312" w:hAnsi="宋体" w:eastAsia="仿宋_GB2312"/>
          <w:sz w:val="32"/>
          <w:szCs w:val="32"/>
        </w:rPr>
        <w:t>办公室</w:t>
      </w:r>
      <w:r>
        <w:rPr>
          <w:rFonts w:hint="eastAsia" w:ascii="仿宋_GB2312" w:hAnsi="宋体" w:eastAsia="仿宋_GB2312"/>
          <w:sz w:val="32"/>
          <w:szCs w:val="32"/>
        </w:rPr>
        <w:t>、</w:t>
      </w:r>
      <w:r>
        <w:rPr>
          <w:rFonts w:ascii="仿宋_GB2312" w:hAnsi="宋体" w:eastAsia="仿宋_GB2312"/>
          <w:sz w:val="32"/>
          <w:szCs w:val="32"/>
        </w:rPr>
        <w:t>应急救援股</w:t>
      </w:r>
      <w:r>
        <w:rPr>
          <w:rFonts w:hint="eastAsia" w:ascii="仿宋_GB2312" w:hAnsi="宋体" w:eastAsia="仿宋_GB2312"/>
          <w:sz w:val="32"/>
          <w:szCs w:val="32"/>
        </w:rPr>
        <w:t>、</w:t>
      </w:r>
      <w:r>
        <w:rPr>
          <w:rFonts w:ascii="仿宋_GB2312" w:hAnsi="宋体" w:eastAsia="仿宋_GB2312"/>
          <w:sz w:val="32"/>
          <w:szCs w:val="32"/>
        </w:rPr>
        <w:t>危化股</w:t>
      </w:r>
      <w:r>
        <w:rPr>
          <w:rFonts w:hint="eastAsia" w:ascii="仿宋_GB2312" w:hAnsi="宋体" w:eastAsia="仿宋_GB2312"/>
          <w:sz w:val="32"/>
          <w:szCs w:val="32"/>
        </w:rPr>
        <w:t>、</w:t>
      </w:r>
      <w:r>
        <w:rPr>
          <w:rFonts w:ascii="仿宋_GB2312" w:hAnsi="宋体" w:eastAsia="仿宋_GB2312"/>
          <w:sz w:val="32"/>
          <w:szCs w:val="32"/>
        </w:rPr>
        <w:t>执法股</w:t>
      </w:r>
      <w:r>
        <w:rPr>
          <w:rFonts w:hint="eastAsia" w:ascii="仿宋_GB2312" w:hAnsi="宋体" w:eastAsia="仿宋_GB2312"/>
          <w:sz w:val="32"/>
          <w:szCs w:val="32"/>
        </w:rPr>
        <w:t>。</w:t>
      </w:r>
    </w:p>
    <w:p>
      <w:pPr>
        <w:spacing w:line="600" w:lineRule="exact"/>
        <w:ind w:firstLine="640" w:firstLineChars="200"/>
        <w:rPr>
          <w:rFonts w:ascii="Times New Roman" w:hAnsi="Times New Roman" w:eastAsia="仿宋_GB2312"/>
          <w:sz w:val="32"/>
          <w:szCs w:val="32"/>
        </w:rPr>
        <w:sectPr>
          <w:pgSz w:w="11906" w:h="16838"/>
          <w:pgMar w:top="1440" w:right="1800" w:bottom="1440" w:left="1800" w:header="851" w:footer="992" w:gutter="0"/>
          <w:cols w:space="720" w:num="1"/>
          <w:docGrid w:type="lines" w:linePitch="312" w:charSpace="0"/>
        </w:sectPr>
      </w:pPr>
      <w:r>
        <w:rPr>
          <w:rFonts w:ascii="Times New Roman" w:hAnsi="Times New Roman" w:eastAsia="仿宋_GB2312"/>
          <w:sz w:val="32"/>
          <w:szCs w:val="32"/>
        </w:rPr>
        <w:t>在编</w:t>
      </w:r>
      <w:r>
        <w:rPr>
          <w:rFonts w:hint="eastAsia" w:ascii="Times New Roman" w:hAnsi="Times New Roman" w:eastAsia="仿宋_GB2312"/>
          <w:sz w:val="32"/>
          <w:szCs w:val="32"/>
          <w:lang w:val="en-US" w:eastAsia="zh-CN"/>
        </w:rPr>
        <w:t>在岗</w:t>
      </w:r>
      <w:r>
        <w:rPr>
          <w:rFonts w:ascii="Times New Roman" w:hAnsi="Times New Roman" w:eastAsia="仿宋_GB2312"/>
          <w:sz w:val="32"/>
          <w:szCs w:val="32"/>
        </w:rPr>
        <w:t>人员11人，招聘人员1</w:t>
      </w:r>
      <w:r>
        <w:rPr>
          <w:rFonts w:hint="eastAsia" w:ascii="Times New Roman" w:hAnsi="Times New Roman" w:eastAsia="仿宋_GB2312"/>
          <w:sz w:val="32"/>
          <w:szCs w:val="32"/>
          <w:lang w:val="en-US" w:eastAsia="zh-CN"/>
        </w:rPr>
        <w:t>3</w:t>
      </w:r>
      <w:r>
        <w:rPr>
          <w:rFonts w:ascii="Times New Roman" w:hAnsi="Times New Roman" w:eastAsia="仿宋_GB2312"/>
          <w:sz w:val="32"/>
          <w:szCs w:val="32"/>
        </w:rPr>
        <w:t>人，劳务派遣</w:t>
      </w:r>
      <w:r>
        <w:rPr>
          <w:rFonts w:hint="eastAsia" w:ascii="Times New Roman" w:hAnsi="Times New Roman" w:eastAsia="仿宋_GB2312"/>
          <w:sz w:val="32"/>
          <w:szCs w:val="32"/>
          <w:lang w:val="en-US" w:eastAsia="zh-CN"/>
        </w:rPr>
        <w:t>2</w:t>
      </w:r>
      <w:r>
        <w:rPr>
          <w:rFonts w:ascii="Times New Roman" w:hAnsi="Times New Roman" w:eastAsia="仿宋_GB2312"/>
          <w:sz w:val="32"/>
          <w:szCs w:val="32"/>
        </w:rPr>
        <w:t>人。</w:t>
      </w:r>
    </w:p>
    <w:p>
      <w:pPr>
        <w:tabs>
          <w:tab w:val="center" w:pos="6979"/>
        </w:tabs>
        <w:spacing w:line="600" w:lineRule="exact"/>
        <w:jc w:val="left"/>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tab/>
      </w:r>
      <w:r>
        <w:rPr>
          <w:rFonts w:hint="eastAsia" w:ascii="方正小标宋简体" w:hAnsi="方正小标宋简体" w:eastAsia="方正小标宋简体" w:cs="方正小标宋简体"/>
          <w:sz w:val="44"/>
          <w:szCs w:val="44"/>
        </w:rPr>
        <w:t xml:space="preserve">第二部分  </w:t>
      </w:r>
      <w:bookmarkStart w:id="7" w:name="PO_part2Year1"/>
      <w:r>
        <w:rPr>
          <w:rFonts w:hint="eastAsia" w:ascii="方正小标宋简体" w:hAnsi="方正小标宋简体" w:eastAsia="方正小标宋简体" w:cs="方正小标宋简体"/>
          <w:sz w:val="44"/>
          <w:szCs w:val="44"/>
        </w:rPr>
        <w:t>202</w:t>
      </w:r>
      <w:bookmarkEnd w:id="7"/>
      <w:r>
        <w:rPr>
          <w:rFonts w:hint="eastAsia" w:ascii="方正小标宋简体" w:hAnsi="方正小标宋简体" w:eastAsia="方正小标宋简体" w:cs="方正小标宋简体"/>
          <w:sz w:val="44"/>
          <w:szCs w:val="44"/>
          <w:lang w:val="en-US" w:eastAsia="zh-CN"/>
        </w:rPr>
        <w:t>4</w:t>
      </w:r>
      <w:r>
        <w:rPr>
          <w:rFonts w:hint="eastAsia" w:ascii="方正小标宋简体" w:hAnsi="方正小标宋简体" w:eastAsia="方正小标宋简体" w:cs="方正小标宋简体"/>
          <w:sz w:val="44"/>
          <w:szCs w:val="44"/>
        </w:rPr>
        <w:t>年部门预算表</w:t>
      </w:r>
    </w:p>
    <w:p>
      <w:pPr>
        <w:spacing w:line="600" w:lineRule="exact"/>
        <w:jc w:val="left"/>
      </w:pPr>
      <w:bookmarkStart w:id="8" w:name="PO_part2Table1"/>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43"/>
        <w:gridCol w:w="3543"/>
        <w:gridCol w:w="3544"/>
        <w:gridCol w:w="3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4" w:type="dxa"/>
            <w:gridSpan w:val="4"/>
            <w:tcBorders>
              <w:top w:val="nil"/>
              <w:left w:val="nil"/>
              <w:bottom w:val="nil"/>
              <w:right w:val="nil"/>
            </w:tcBorders>
            <w:vAlign w:val="center"/>
          </w:tcPr>
          <w:p>
            <w:pPr>
              <w:spacing w:line="600" w:lineRule="exact"/>
              <w:jc w:val="right"/>
              <w:rPr>
                <w:kern w:val="0"/>
                <w:sz w:val="20"/>
              </w:rPr>
            </w:pPr>
            <w:r>
              <w:rPr>
                <w:rFonts w:hint="eastAsia" w:ascii="宋体" w:hAnsi="宋体"/>
                <w:color w:val="000000"/>
                <w:kern w:val="0"/>
                <w:sz w:val="18"/>
                <w:szCs w:val="18"/>
              </w:rPr>
              <w:t>表1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4" w:type="dxa"/>
            <w:gridSpan w:val="4"/>
            <w:tcBorders>
              <w:top w:val="nil"/>
              <w:left w:val="nil"/>
              <w:bottom w:val="nil"/>
              <w:right w:val="nil"/>
            </w:tcBorders>
            <w:vAlign w:val="center"/>
          </w:tcPr>
          <w:p>
            <w:pPr>
              <w:spacing w:line="600" w:lineRule="exact"/>
              <w:jc w:val="center"/>
              <w:rPr>
                <w:kern w:val="0"/>
                <w:sz w:val="20"/>
              </w:rPr>
            </w:pPr>
            <w:r>
              <w:rPr>
                <w:rFonts w:hint="eastAsia" w:ascii="宋体" w:hAnsi="宋体"/>
                <w:b/>
                <w:bCs/>
                <w:color w:val="000000"/>
                <w:kern w:val="0"/>
                <w:sz w:val="26"/>
                <w:szCs w:val="26"/>
              </w:rPr>
              <w:t>收支总体情况表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0630" w:type="dxa"/>
            <w:gridSpan w:val="3"/>
            <w:tcBorders>
              <w:top w:val="nil"/>
              <w:left w:val="nil"/>
              <w:bottom w:val="single" w:color="auto" w:sz="4" w:space="0"/>
              <w:right w:val="nil"/>
            </w:tcBorders>
            <w:vAlign w:val="center"/>
          </w:tcPr>
          <w:p>
            <w:pPr>
              <w:spacing w:line="600" w:lineRule="exact"/>
              <w:jc w:val="left"/>
              <w:rPr>
                <w:rFonts w:ascii="Times New Roman" w:hAnsi="Times New Roman" w:eastAsiaTheme="minorEastAsia"/>
                <w:kern w:val="0"/>
                <w:sz w:val="20"/>
              </w:rPr>
            </w:pPr>
            <w:r>
              <w:rPr>
                <w:rFonts w:ascii="Times New Roman" w:hAnsi="Times New Roman" w:eastAsiaTheme="minorEastAsia"/>
                <w:color w:val="000000"/>
                <w:kern w:val="0"/>
                <w:sz w:val="18"/>
                <w:szCs w:val="18"/>
              </w:rPr>
              <w:t>单位名称：</w:t>
            </w:r>
            <w:bookmarkStart w:id="9" w:name="PO_part2Table1DivName1"/>
            <w:r>
              <w:rPr>
                <w:rFonts w:ascii="Times New Roman" w:hAnsi="Times New Roman" w:eastAsiaTheme="minorEastAsia"/>
                <w:color w:val="000000"/>
                <w:kern w:val="0"/>
                <w:sz w:val="18"/>
                <w:szCs w:val="18"/>
              </w:rPr>
              <w:t xml:space="preserve"> </w:t>
            </w:r>
            <w:bookmarkEnd w:id="9"/>
            <w:r>
              <w:rPr>
                <w:rFonts w:ascii="Times New Roman" w:hAnsi="Times New Roman" w:eastAsiaTheme="minorEastAsia"/>
                <w:color w:val="000000"/>
                <w:kern w:val="0"/>
                <w:sz w:val="18"/>
                <w:szCs w:val="18"/>
              </w:rPr>
              <w:t>东莞市应急管理局松山湖分局</w:t>
            </w:r>
          </w:p>
        </w:tc>
        <w:tc>
          <w:tcPr>
            <w:tcW w:w="3544" w:type="dxa"/>
            <w:tcBorders>
              <w:top w:val="nil"/>
              <w:left w:val="nil"/>
              <w:bottom w:val="single" w:color="auto" w:sz="4" w:space="0"/>
              <w:right w:val="nil"/>
            </w:tcBorders>
            <w:vAlign w:val="center"/>
          </w:tcPr>
          <w:p>
            <w:pPr>
              <w:spacing w:line="600" w:lineRule="exact"/>
              <w:jc w:val="right"/>
              <w:rPr>
                <w:rFonts w:ascii="Times New Roman" w:hAnsi="Times New Roman" w:eastAsiaTheme="minorEastAsia"/>
                <w:kern w:val="0"/>
                <w:sz w:val="20"/>
              </w:rPr>
            </w:pPr>
            <w:r>
              <w:rPr>
                <w:rFonts w:ascii="Times New Roman" w:hAnsi="Times New Roman" w:eastAsiaTheme="minorEastAsia"/>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7086" w:type="dxa"/>
            <w:gridSpan w:val="2"/>
            <w:tcBorders>
              <w:top w:val="single" w:color="auto" w:sz="4" w:space="0"/>
            </w:tcBorders>
            <w:vAlign w:val="center"/>
          </w:tcPr>
          <w:p>
            <w:pPr>
              <w:spacing w:line="600" w:lineRule="exact"/>
              <w:jc w:val="center"/>
              <w:rPr>
                <w:rFonts w:ascii="Times New Roman" w:hAnsi="Times New Roman" w:eastAsiaTheme="minorEastAsia"/>
                <w:kern w:val="0"/>
                <w:sz w:val="20"/>
              </w:rPr>
            </w:pPr>
            <w:r>
              <w:rPr>
                <w:rFonts w:ascii="Times New Roman" w:hAnsi="Times New Roman" w:eastAsiaTheme="minorEastAsia"/>
                <w:color w:val="000000"/>
                <w:kern w:val="0"/>
                <w:sz w:val="18"/>
                <w:szCs w:val="18"/>
              </w:rPr>
              <w:t>收        入</w:t>
            </w:r>
          </w:p>
        </w:tc>
        <w:tc>
          <w:tcPr>
            <w:tcW w:w="7088" w:type="dxa"/>
            <w:gridSpan w:val="2"/>
            <w:tcBorders>
              <w:top w:val="single" w:color="auto" w:sz="4" w:space="0"/>
            </w:tcBorders>
            <w:vAlign w:val="center"/>
          </w:tcPr>
          <w:p>
            <w:pPr>
              <w:spacing w:line="600" w:lineRule="exact"/>
              <w:jc w:val="center"/>
              <w:rPr>
                <w:rFonts w:ascii="Times New Roman" w:hAnsi="Times New Roman" w:eastAsiaTheme="minorEastAsia"/>
                <w:kern w:val="0"/>
                <w:sz w:val="20"/>
              </w:rPr>
            </w:pPr>
            <w:r>
              <w:rPr>
                <w:rFonts w:ascii="Times New Roman" w:hAnsi="Times New Roman" w:eastAsiaTheme="minorEastAsia"/>
                <w:color w:val="000000"/>
                <w:kern w:val="0"/>
                <w:sz w:val="18"/>
                <w:szCs w:val="18"/>
              </w:rPr>
              <w:t>支        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3543" w:type="dxa"/>
            <w:vAlign w:val="center"/>
          </w:tcPr>
          <w:p>
            <w:pPr>
              <w:widowControl/>
              <w:spacing w:line="600" w:lineRule="exact"/>
              <w:jc w:val="center"/>
              <w:textAlignment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项    目</w:t>
            </w:r>
          </w:p>
        </w:tc>
        <w:tc>
          <w:tcPr>
            <w:tcW w:w="3543" w:type="dxa"/>
            <w:vAlign w:val="center"/>
          </w:tcPr>
          <w:p>
            <w:pPr>
              <w:widowControl/>
              <w:spacing w:line="600" w:lineRule="exact"/>
              <w:jc w:val="center"/>
              <w:textAlignment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预算</w:t>
            </w:r>
          </w:p>
        </w:tc>
        <w:tc>
          <w:tcPr>
            <w:tcW w:w="3544" w:type="dxa"/>
            <w:vAlign w:val="center"/>
          </w:tcPr>
          <w:p>
            <w:pPr>
              <w:widowControl/>
              <w:spacing w:line="600" w:lineRule="exact"/>
              <w:jc w:val="center"/>
              <w:textAlignment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项    目</w:t>
            </w:r>
          </w:p>
        </w:tc>
        <w:tc>
          <w:tcPr>
            <w:tcW w:w="3544" w:type="dxa"/>
            <w:vAlign w:val="center"/>
          </w:tcPr>
          <w:p>
            <w:pPr>
              <w:widowControl/>
              <w:spacing w:line="600" w:lineRule="exact"/>
              <w:jc w:val="center"/>
              <w:textAlignment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widowControl/>
              <w:spacing w:line="600" w:lineRule="exact"/>
              <w:jc w:val="left"/>
              <w:textAlignment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一、预算拨款</w:t>
            </w:r>
          </w:p>
        </w:tc>
        <w:tc>
          <w:tcPr>
            <w:tcW w:w="3543" w:type="dxa"/>
            <w:vAlign w:val="center"/>
          </w:tcPr>
          <w:p>
            <w:pPr>
              <w:spacing w:line="600" w:lineRule="exact"/>
              <w:jc w:val="right"/>
              <w:rPr>
                <w:rFonts w:hint="default" w:ascii="Times New Roman" w:hAnsi="Times New Roman" w:eastAsiaTheme="minorEastAsia"/>
                <w:color w:val="000000"/>
                <w:kern w:val="0"/>
                <w:sz w:val="18"/>
                <w:szCs w:val="18"/>
                <w:lang w:val="en-US" w:eastAsia="zh-CN"/>
              </w:rPr>
            </w:pPr>
            <w:r>
              <w:rPr>
                <w:rFonts w:hint="eastAsia" w:ascii="Times New Roman" w:hAnsi="Times New Roman" w:eastAsiaTheme="minorEastAsia"/>
                <w:b/>
                <w:color w:val="000000"/>
                <w:kern w:val="0"/>
                <w:sz w:val="18"/>
                <w:szCs w:val="18"/>
                <w:lang w:val="en-US" w:eastAsia="zh-CN"/>
              </w:rPr>
              <w:t>1296.87</w:t>
            </w:r>
          </w:p>
        </w:tc>
        <w:tc>
          <w:tcPr>
            <w:tcW w:w="3544" w:type="dxa"/>
            <w:vAlign w:val="center"/>
          </w:tcPr>
          <w:p>
            <w:pPr>
              <w:widowControl/>
              <w:spacing w:line="600" w:lineRule="exact"/>
              <w:jc w:val="left"/>
              <w:textAlignment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一、一般公共服务支出</w:t>
            </w:r>
          </w:p>
        </w:tc>
        <w:tc>
          <w:tcPr>
            <w:tcW w:w="3544" w:type="dxa"/>
            <w:vAlign w:val="center"/>
          </w:tcPr>
          <w:p>
            <w:pPr>
              <w:spacing w:line="600" w:lineRule="exact"/>
              <w:jc w:val="right"/>
              <w:rPr>
                <w:rFonts w:ascii="Times New Roman" w:hAnsi="Times New Roman" w:eastAsiaTheme="minorEastAsia"/>
                <w:kern w:val="0"/>
                <w:sz w:val="20"/>
                <w:szCs w:val="21"/>
              </w:rPr>
            </w:pPr>
            <w:r>
              <w:rPr>
                <w:rFonts w:ascii="Times New Roman" w:hAnsi="Times New Roman" w:eastAsiaTheme="minorEastAsia"/>
                <w:color w:val="000000"/>
                <w:kern w:val="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widowControl/>
              <w:spacing w:line="600" w:lineRule="exact"/>
              <w:jc w:val="left"/>
              <w:textAlignment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二、财政专户拨款</w:t>
            </w:r>
          </w:p>
        </w:tc>
        <w:tc>
          <w:tcPr>
            <w:tcW w:w="3543" w:type="dxa"/>
            <w:vAlign w:val="center"/>
          </w:tcPr>
          <w:p>
            <w:pPr>
              <w:spacing w:line="600" w:lineRule="exact"/>
              <w:jc w:val="right"/>
              <w:rPr>
                <w:rFonts w:ascii="Times New Roman" w:hAnsi="Times New Roman" w:eastAsiaTheme="minorEastAsia"/>
                <w:kern w:val="0"/>
                <w:sz w:val="20"/>
                <w:szCs w:val="21"/>
              </w:rPr>
            </w:pPr>
            <w:r>
              <w:rPr>
                <w:rFonts w:ascii="Times New Roman" w:hAnsi="Times New Roman" w:eastAsiaTheme="minorEastAsia"/>
                <w:color w:val="000000"/>
                <w:kern w:val="0"/>
                <w:sz w:val="18"/>
                <w:szCs w:val="18"/>
              </w:rPr>
              <w:t>0.00</w:t>
            </w:r>
          </w:p>
        </w:tc>
        <w:tc>
          <w:tcPr>
            <w:tcW w:w="3544" w:type="dxa"/>
            <w:vAlign w:val="center"/>
          </w:tcPr>
          <w:p>
            <w:pPr>
              <w:widowControl/>
              <w:spacing w:line="600" w:lineRule="exact"/>
              <w:jc w:val="left"/>
              <w:textAlignment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二、外交支出</w:t>
            </w:r>
          </w:p>
        </w:tc>
        <w:tc>
          <w:tcPr>
            <w:tcW w:w="3544" w:type="dxa"/>
            <w:vAlign w:val="center"/>
          </w:tcPr>
          <w:p>
            <w:pPr>
              <w:spacing w:line="600" w:lineRule="exact"/>
              <w:jc w:val="right"/>
              <w:rPr>
                <w:rFonts w:ascii="Times New Roman" w:hAnsi="Times New Roman" w:eastAsiaTheme="minorEastAsia"/>
                <w:kern w:val="0"/>
                <w:sz w:val="20"/>
                <w:szCs w:val="21"/>
              </w:rPr>
            </w:pPr>
            <w:r>
              <w:rPr>
                <w:rFonts w:ascii="Times New Roman" w:hAnsi="Times New Roman" w:eastAsiaTheme="minorEastAsia"/>
                <w:color w:val="000000"/>
                <w:kern w:val="0"/>
                <w:sz w:val="18"/>
                <w:szCs w:val="18"/>
              </w:rPr>
              <w:t>0.00</w:t>
            </w:r>
          </w:p>
        </w:tc>
      </w:tr>
      <w:tr>
        <w:tblPrEx>
          <w:tblCellMar>
            <w:top w:w="0" w:type="dxa"/>
            <w:left w:w="108" w:type="dxa"/>
            <w:bottom w:w="0" w:type="dxa"/>
            <w:right w:w="108" w:type="dxa"/>
          </w:tblCellMar>
        </w:tblPrEx>
        <w:trPr>
          <w:cantSplit/>
          <w:trHeight w:val="431" w:hRule="atLeast"/>
        </w:trPr>
        <w:tc>
          <w:tcPr>
            <w:tcW w:w="3543" w:type="dxa"/>
            <w:vAlign w:val="center"/>
          </w:tcPr>
          <w:p>
            <w:pPr>
              <w:widowControl/>
              <w:spacing w:line="600" w:lineRule="exact"/>
              <w:jc w:val="left"/>
              <w:textAlignment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三、其他资金</w:t>
            </w:r>
          </w:p>
        </w:tc>
        <w:tc>
          <w:tcPr>
            <w:tcW w:w="3543" w:type="dxa"/>
            <w:vAlign w:val="center"/>
          </w:tcPr>
          <w:p>
            <w:pPr>
              <w:spacing w:line="600" w:lineRule="exact"/>
              <w:jc w:val="right"/>
              <w:rPr>
                <w:rFonts w:ascii="Times New Roman" w:hAnsi="Times New Roman" w:eastAsiaTheme="minorEastAsia"/>
                <w:kern w:val="0"/>
                <w:sz w:val="20"/>
                <w:szCs w:val="21"/>
              </w:rPr>
            </w:pPr>
            <w:r>
              <w:rPr>
                <w:rFonts w:ascii="Times New Roman" w:hAnsi="Times New Roman" w:eastAsiaTheme="minorEastAsia"/>
                <w:color w:val="000000"/>
                <w:kern w:val="0"/>
                <w:sz w:val="18"/>
                <w:szCs w:val="18"/>
              </w:rPr>
              <w:t>0.00</w:t>
            </w:r>
          </w:p>
        </w:tc>
        <w:tc>
          <w:tcPr>
            <w:tcW w:w="3544" w:type="dxa"/>
            <w:vAlign w:val="center"/>
          </w:tcPr>
          <w:p>
            <w:pPr>
              <w:widowControl/>
              <w:spacing w:line="600" w:lineRule="exact"/>
              <w:jc w:val="left"/>
              <w:textAlignment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三、国防支出</w:t>
            </w:r>
          </w:p>
        </w:tc>
        <w:tc>
          <w:tcPr>
            <w:tcW w:w="3544" w:type="dxa"/>
            <w:vAlign w:val="center"/>
          </w:tcPr>
          <w:p>
            <w:pPr>
              <w:spacing w:line="600" w:lineRule="exact"/>
              <w:jc w:val="right"/>
              <w:rPr>
                <w:rFonts w:ascii="Times New Roman" w:hAnsi="Times New Roman" w:eastAsiaTheme="minorEastAsia"/>
                <w:kern w:val="0"/>
                <w:sz w:val="20"/>
                <w:szCs w:val="21"/>
              </w:rPr>
            </w:pPr>
            <w:r>
              <w:rPr>
                <w:rFonts w:ascii="Times New Roman" w:hAnsi="Times New Roman" w:eastAsiaTheme="minorEastAsia"/>
                <w:color w:val="000000"/>
                <w:kern w:val="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spacing w:line="600" w:lineRule="exact"/>
              <w:jc w:val="left"/>
              <w:rPr>
                <w:rFonts w:ascii="Times New Roman" w:hAnsi="Times New Roman" w:eastAsiaTheme="minorEastAsia"/>
                <w:color w:val="000000"/>
                <w:kern w:val="0"/>
                <w:sz w:val="18"/>
                <w:szCs w:val="18"/>
              </w:rPr>
            </w:pPr>
          </w:p>
        </w:tc>
        <w:tc>
          <w:tcPr>
            <w:tcW w:w="3543" w:type="dxa"/>
            <w:vAlign w:val="center"/>
          </w:tcPr>
          <w:p>
            <w:pPr>
              <w:spacing w:line="600" w:lineRule="exact"/>
              <w:jc w:val="right"/>
              <w:rPr>
                <w:rFonts w:ascii="Times New Roman" w:hAnsi="Times New Roman" w:eastAsiaTheme="minorEastAsia"/>
                <w:color w:val="000000"/>
                <w:kern w:val="0"/>
                <w:sz w:val="18"/>
                <w:szCs w:val="18"/>
              </w:rPr>
            </w:pPr>
          </w:p>
        </w:tc>
        <w:tc>
          <w:tcPr>
            <w:tcW w:w="3544" w:type="dxa"/>
            <w:vAlign w:val="center"/>
          </w:tcPr>
          <w:p>
            <w:pPr>
              <w:widowControl/>
              <w:spacing w:line="600" w:lineRule="exact"/>
              <w:jc w:val="left"/>
              <w:textAlignment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四、公共安全支出</w:t>
            </w:r>
          </w:p>
        </w:tc>
        <w:tc>
          <w:tcPr>
            <w:tcW w:w="3544" w:type="dxa"/>
            <w:vAlign w:val="center"/>
          </w:tcPr>
          <w:p>
            <w:pPr>
              <w:spacing w:line="600" w:lineRule="exact"/>
              <w:jc w:val="right"/>
              <w:rPr>
                <w:rFonts w:ascii="Times New Roman" w:hAnsi="Times New Roman" w:eastAsiaTheme="minorEastAsia"/>
                <w:kern w:val="0"/>
                <w:sz w:val="20"/>
                <w:szCs w:val="21"/>
              </w:rPr>
            </w:pPr>
            <w:r>
              <w:rPr>
                <w:rFonts w:ascii="Times New Roman" w:hAnsi="Times New Roman" w:eastAsiaTheme="minorEastAsia"/>
                <w:color w:val="000000"/>
                <w:kern w:val="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spacing w:line="600" w:lineRule="exact"/>
              <w:jc w:val="left"/>
              <w:rPr>
                <w:rFonts w:ascii="Times New Roman" w:hAnsi="Times New Roman" w:eastAsiaTheme="minorEastAsia"/>
                <w:color w:val="000000"/>
                <w:kern w:val="0"/>
                <w:sz w:val="18"/>
                <w:szCs w:val="18"/>
              </w:rPr>
            </w:pPr>
          </w:p>
        </w:tc>
        <w:tc>
          <w:tcPr>
            <w:tcW w:w="3543" w:type="dxa"/>
            <w:vAlign w:val="center"/>
          </w:tcPr>
          <w:p>
            <w:pPr>
              <w:spacing w:line="600" w:lineRule="exact"/>
              <w:jc w:val="right"/>
              <w:rPr>
                <w:rFonts w:ascii="Times New Roman" w:hAnsi="Times New Roman" w:eastAsiaTheme="minorEastAsia"/>
                <w:color w:val="000000"/>
                <w:kern w:val="0"/>
                <w:sz w:val="18"/>
                <w:szCs w:val="18"/>
              </w:rPr>
            </w:pPr>
          </w:p>
        </w:tc>
        <w:tc>
          <w:tcPr>
            <w:tcW w:w="3544" w:type="dxa"/>
            <w:vAlign w:val="center"/>
          </w:tcPr>
          <w:p>
            <w:pPr>
              <w:widowControl/>
              <w:spacing w:line="600" w:lineRule="exact"/>
              <w:jc w:val="left"/>
              <w:textAlignment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五、教育支出</w:t>
            </w:r>
          </w:p>
        </w:tc>
        <w:tc>
          <w:tcPr>
            <w:tcW w:w="3544" w:type="dxa"/>
            <w:vAlign w:val="center"/>
          </w:tcPr>
          <w:p>
            <w:pPr>
              <w:spacing w:line="600" w:lineRule="exact"/>
              <w:jc w:val="right"/>
              <w:rPr>
                <w:rFonts w:ascii="Times New Roman" w:hAnsi="Times New Roman" w:eastAsiaTheme="minorEastAsia"/>
                <w:kern w:val="0"/>
                <w:sz w:val="20"/>
                <w:szCs w:val="21"/>
              </w:rPr>
            </w:pPr>
            <w:r>
              <w:rPr>
                <w:rFonts w:ascii="Times New Roman" w:hAnsi="Times New Roman" w:eastAsiaTheme="minorEastAsia"/>
                <w:color w:val="000000"/>
                <w:kern w:val="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spacing w:line="600" w:lineRule="exact"/>
              <w:jc w:val="left"/>
              <w:rPr>
                <w:rFonts w:ascii="Times New Roman" w:hAnsi="Times New Roman" w:eastAsiaTheme="minorEastAsia"/>
                <w:color w:val="000000"/>
                <w:kern w:val="0"/>
                <w:sz w:val="18"/>
                <w:szCs w:val="18"/>
              </w:rPr>
            </w:pPr>
          </w:p>
        </w:tc>
        <w:tc>
          <w:tcPr>
            <w:tcW w:w="3543" w:type="dxa"/>
            <w:vAlign w:val="center"/>
          </w:tcPr>
          <w:p>
            <w:pPr>
              <w:spacing w:line="600" w:lineRule="exact"/>
              <w:jc w:val="right"/>
              <w:rPr>
                <w:rFonts w:ascii="Times New Roman" w:hAnsi="Times New Roman" w:eastAsiaTheme="minorEastAsia"/>
                <w:color w:val="000000"/>
                <w:kern w:val="0"/>
                <w:sz w:val="18"/>
                <w:szCs w:val="18"/>
              </w:rPr>
            </w:pPr>
          </w:p>
        </w:tc>
        <w:tc>
          <w:tcPr>
            <w:tcW w:w="3544" w:type="dxa"/>
            <w:vAlign w:val="center"/>
          </w:tcPr>
          <w:p>
            <w:pPr>
              <w:widowControl/>
              <w:spacing w:line="600" w:lineRule="exact"/>
              <w:jc w:val="left"/>
              <w:textAlignment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六、科学技术支出</w:t>
            </w:r>
          </w:p>
        </w:tc>
        <w:tc>
          <w:tcPr>
            <w:tcW w:w="3544" w:type="dxa"/>
            <w:vAlign w:val="center"/>
          </w:tcPr>
          <w:p>
            <w:pPr>
              <w:spacing w:line="600" w:lineRule="exact"/>
              <w:jc w:val="right"/>
              <w:rPr>
                <w:rFonts w:ascii="Times New Roman" w:hAnsi="Times New Roman" w:eastAsiaTheme="minorEastAsia"/>
                <w:kern w:val="0"/>
                <w:sz w:val="20"/>
                <w:szCs w:val="21"/>
              </w:rPr>
            </w:pPr>
            <w:r>
              <w:rPr>
                <w:rFonts w:ascii="Times New Roman" w:hAnsi="Times New Roman" w:eastAsiaTheme="minorEastAsia"/>
                <w:color w:val="000000"/>
                <w:kern w:val="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spacing w:line="600" w:lineRule="exact"/>
              <w:jc w:val="left"/>
              <w:rPr>
                <w:rFonts w:ascii="Times New Roman" w:hAnsi="Times New Roman" w:eastAsiaTheme="minorEastAsia"/>
                <w:color w:val="000000"/>
                <w:kern w:val="0"/>
                <w:sz w:val="18"/>
                <w:szCs w:val="18"/>
              </w:rPr>
            </w:pPr>
          </w:p>
        </w:tc>
        <w:tc>
          <w:tcPr>
            <w:tcW w:w="3543" w:type="dxa"/>
            <w:vAlign w:val="center"/>
          </w:tcPr>
          <w:p>
            <w:pPr>
              <w:spacing w:line="600" w:lineRule="exact"/>
              <w:jc w:val="right"/>
              <w:rPr>
                <w:rFonts w:ascii="Times New Roman" w:hAnsi="Times New Roman" w:eastAsiaTheme="minorEastAsia"/>
                <w:color w:val="000000"/>
                <w:kern w:val="0"/>
                <w:sz w:val="18"/>
                <w:szCs w:val="18"/>
              </w:rPr>
            </w:pPr>
          </w:p>
        </w:tc>
        <w:tc>
          <w:tcPr>
            <w:tcW w:w="3544" w:type="dxa"/>
            <w:vAlign w:val="center"/>
          </w:tcPr>
          <w:p>
            <w:pPr>
              <w:widowControl/>
              <w:spacing w:line="600" w:lineRule="exact"/>
              <w:jc w:val="left"/>
              <w:textAlignment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七、文化旅游体育与传媒支出</w:t>
            </w:r>
          </w:p>
        </w:tc>
        <w:tc>
          <w:tcPr>
            <w:tcW w:w="3544" w:type="dxa"/>
            <w:vAlign w:val="center"/>
          </w:tcPr>
          <w:p>
            <w:pPr>
              <w:spacing w:line="600" w:lineRule="exact"/>
              <w:jc w:val="right"/>
              <w:rPr>
                <w:rFonts w:ascii="Times New Roman" w:hAnsi="Times New Roman" w:eastAsiaTheme="minorEastAsia"/>
                <w:kern w:val="0"/>
                <w:sz w:val="20"/>
                <w:szCs w:val="21"/>
              </w:rPr>
            </w:pPr>
            <w:r>
              <w:rPr>
                <w:rFonts w:ascii="Times New Roman" w:hAnsi="Times New Roman" w:eastAsiaTheme="minorEastAsia"/>
                <w:color w:val="000000"/>
                <w:kern w:val="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spacing w:line="600" w:lineRule="exact"/>
              <w:jc w:val="left"/>
              <w:rPr>
                <w:rFonts w:ascii="Times New Roman" w:hAnsi="Times New Roman" w:eastAsiaTheme="minorEastAsia"/>
                <w:color w:val="000000"/>
                <w:kern w:val="0"/>
                <w:sz w:val="18"/>
                <w:szCs w:val="18"/>
              </w:rPr>
            </w:pPr>
          </w:p>
        </w:tc>
        <w:tc>
          <w:tcPr>
            <w:tcW w:w="3543" w:type="dxa"/>
            <w:vAlign w:val="center"/>
          </w:tcPr>
          <w:p>
            <w:pPr>
              <w:spacing w:line="600" w:lineRule="exact"/>
              <w:jc w:val="right"/>
              <w:rPr>
                <w:rFonts w:ascii="Times New Roman" w:hAnsi="Times New Roman" w:eastAsiaTheme="minorEastAsia"/>
                <w:color w:val="000000"/>
                <w:kern w:val="0"/>
                <w:sz w:val="18"/>
                <w:szCs w:val="18"/>
              </w:rPr>
            </w:pPr>
          </w:p>
        </w:tc>
        <w:tc>
          <w:tcPr>
            <w:tcW w:w="3544" w:type="dxa"/>
            <w:vAlign w:val="center"/>
          </w:tcPr>
          <w:p>
            <w:pPr>
              <w:widowControl/>
              <w:spacing w:line="600" w:lineRule="exact"/>
              <w:jc w:val="left"/>
              <w:textAlignment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八、社会保障和就业支出</w:t>
            </w:r>
          </w:p>
        </w:tc>
        <w:tc>
          <w:tcPr>
            <w:tcW w:w="3544" w:type="dxa"/>
            <w:vAlign w:val="center"/>
          </w:tcPr>
          <w:p>
            <w:pPr>
              <w:spacing w:line="600" w:lineRule="exact"/>
              <w:jc w:val="right"/>
              <w:rPr>
                <w:rFonts w:ascii="Times New Roman" w:hAnsi="Times New Roman" w:eastAsiaTheme="minorEastAsia"/>
                <w:kern w:val="0"/>
                <w:sz w:val="20"/>
                <w:szCs w:val="21"/>
              </w:rPr>
            </w:pPr>
            <w:r>
              <w:rPr>
                <w:rFonts w:ascii="Times New Roman" w:hAnsi="Times New Roman" w:eastAsiaTheme="minorEastAsia"/>
                <w:color w:val="000000"/>
                <w:kern w:val="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spacing w:line="600" w:lineRule="exact"/>
              <w:jc w:val="left"/>
              <w:rPr>
                <w:rFonts w:ascii="Times New Roman" w:hAnsi="Times New Roman" w:eastAsiaTheme="minorEastAsia"/>
                <w:color w:val="000000"/>
                <w:kern w:val="0"/>
                <w:sz w:val="18"/>
                <w:szCs w:val="18"/>
              </w:rPr>
            </w:pPr>
          </w:p>
        </w:tc>
        <w:tc>
          <w:tcPr>
            <w:tcW w:w="3543" w:type="dxa"/>
            <w:vAlign w:val="center"/>
          </w:tcPr>
          <w:p>
            <w:pPr>
              <w:spacing w:line="600" w:lineRule="exact"/>
              <w:jc w:val="right"/>
              <w:rPr>
                <w:rFonts w:ascii="Times New Roman" w:hAnsi="Times New Roman" w:eastAsiaTheme="minorEastAsia"/>
                <w:color w:val="000000"/>
                <w:kern w:val="0"/>
                <w:sz w:val="18"/>
                <w:szCs w:val="18"/>
              </w:rPr>
            </w:pPr>
          </w:p>
        </w:tc>
        <w:tc>
          <w:tcPr>
            <w:tcW w:w="3544" w:type="dxa"/>
            <w:vAlign w:val="center"/>
          </w:tcPr>
          <w:p>
            <w:pPr>
              <w:widowControl/>
              <w:spacing w:line="600" w:lineRule="exact"/>
              <w:jc w:val="left"/>
              <w:textAlignment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九、卫生健康支出</w:t>
            </w:r>
          </w:p>
        </w:tc>
        <w:tc>
          <w:tcPr>
            <w:tcW w:w="3544" w:type="dxa"/>
            <w:vAlign w:val="center"/>
          </w:tcPr>
          <w:p>
            <w:pPr>
              <w:spacing w:line="600" w:lineRule="exact"/>
              <w:jc w:val="right"/>
              <w:rPr>
                <w:rFonts w:ascii="Times New Roman" w:hAnsi="Times New Roman" w:eastAsiaTheme="minorEastAsia"/>
                <w:kern w:val="0"/>
                <w:sz w:val="20"/>
                <w:szCs w:val="21"/>
              </w:rPr>
            </w:pPr>
            <w:r>
              <w:rPr>
                <w:rFonts w:ascii="Times New Roman" w:hAnsi="Times New Roman" w:eastAsiaTheme="minorEastAsia"/>
                <w:color w:val="000000"/>
                <w:kern w:val="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spacing w:line="600" w:lineRule="exact"/>
              <w:jc w:val="left"/>
              <w:rPr>
                <w:rFonts w:ascii="Times New Roman" w:hAnsi="Times New Roman" w:eastAsiaTheme="minorEastAsia"/>
                <w:color w:val="000000"/>
                <w:kern w:val="0"/>
                <w:sz w:val="18"/>
                <w:szCs w:val="18"/>
              </w:rPr>
            </w:pPr>
          </w:p>
        </w:tc>
        <w:tc>
          <w:tcPr>
            <w:tcW w:w="3543" w:type="dxa"/>
            <w:vAlign w:val="center"/>
          </w:tcPr>
          <w:p>
            <w:pPr>
              <w:spacing w:line="600" w:lineRule="exact"/>
              <w:jc w:val="right"/>
              <w:rPr>
                <w:rFonts w:ascii="Times New Roman" w:hAnsi="Times New Roman" w:eastAsiaTheme="minorEastAsia"/>
                <w:color w:val="000000"/>
                <w:kern w:val="0"/>
                <w:sz w:val="18"/>
                <w:szCs w:val="18"/>
              </w:rPr>
            </w:pPr>
          </w:p>
        </w:tc>
        <w:tc>
          <w:tcPr>
            <w:tcW w:w="3544" w:type="dxa"/>
            <w:vAlign w:val="center"/>
          </w:tcPr>
          <w:p>
            <w:pPr>
              <w:widowControl/>
              <w:spacing w:line="600" w:lineRule="exact"/>
              <w:jc w:val="left"/>
              <w:textAlignment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十、节能环保支出</w:t>
            </w:r>
          </w:p>
        </w:tc>
        <w:tc>
          <w:tcPr>
            <w:tcW w:w="3544" w:type="dxa"/>
            <w:vAlign w:val="center"/>
          </w:tcPr>
          <w:p>
            <w:pPr>
              <w:spacing w:line="600" w:lineRule="exact"/>
              <w:jc w:val="right"/>
              <w:rPr>
                <w:rFonts w:ascii="Times New Roman" w:hAnsi="Times New Roman" w:eastAsiaTheme="minorEastAsia"/>
                <w:kern w:val="0"/>
                <w:sz w:val="20"/>
                <w:szCs w:val="21"/>
              </w:rPr>
            </w:pPr>
            <w:r>
              <w:rPr>
                <w:rFonts w:ascii="Times New Roman" w:hAnsi="Times New Roman" w:eastAsiaTheme="minorEastAsia"/>
                <w:color w:val="000000"/>
                <w:kern w:val="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spacing w:line="600" w:lineRule="exact"/>
              <w:jc w:val="left"/>
              <w:rPr>
                <w:rFonts w:ascii="Times New Roman" w:hAnsi="Times New Roman" w:eastAsiaTheme="minorEastAsia"/>
                <w:color w:val="000000"/>
                <w:kern w:val="0"/>
                <w:sz w:val="18"/>
                <w:szCs w:val="18"/>
              </w:rPr>
            </w:pPr>
          </w:p>
        </w:tc>
        <w:tc>
          <w:tcPr>
            <w:tcW w:w="3543" w:type="dxa"/>
            <w:vAlign w:val="center"/>
          </w:tcPr>
          <w:p>
            <w:pPr>
              <w:spacing w:line="600" w:lineRule="exact"/>
              <w:jc w:val="right"/>
              <w:rPr>
                <w:rFonts w:ascii="Times New Roman" w:hAnsi="Times New Roman" w:eastAsiaTheme="minorEastAsia"/>
                <w:color w:val="000000"/>
                <w:kern w:val="0"/>
                <w:sz w:val="18"/>
                <w:szCs w:val="18"/>
              </w:rPr>
            </w:pPr>
          </w:p>
        </w:tc>
        <w:tc>
          <w:tcPr>
            <w:tcW w:w="3544" w:type="dxa"/>
            <w:vAlign w:val="center"/>
          </w:tcPr>
          <w:p>
            <w:pPr>
              <w:widowControl/>
              <w:spacing w:line="600" w:lineRule="exact"/>
              <w:jc w:val="left"/>
              <w:textAlignment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十一、城乡社区支出</w:t>
            </w:r>
          </w:p>
        </w:tc>
        <w:tc>
          <w:tcPr>
            <w:tcW w:w="3544" w:type="dxa"/>
            <w:vAlign w:val="center"/>
          </w:tcPr>
          <w:p>
            <w:pPr>
              <w:spacing w:line="600" w:lineRule="exact"/>
              <w:jc w:val="right"/>
              <w:rPr>
                <w:rFonts w:ascii="Times New Roman" w:hAnsi="Times New Roman" w:eastAsiaTheme="minorEastAsia"/>
                <w:kern w:val="0"/>
                <w:sz w:val="20"/>
                <w:szCs w:val="21"/>
              </w:rPr>
            </w:pPr>
            <w:r>
              <w:rPr>
                <w:rFonts w:ascii="Times New Roman" w:hAnsi="Times New Roman" w:eastAsiaTheme="minorEastAsia"/>
                <w:color w:val="000000"/>
                <w:kern w:val="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spacing w:line="600" w:lineRule="exact"/>
              <w:jc w:val="left"/>
              <w:rPr>
                <w:rFonts w:ascii="Times New Roman" w:hAnsi="Times New Roman" w:eastAsiaTheme="minorEastAsia"/>
                <w:color w:val="000000"/>
                <w:kern w:val="0"/>
                <w:sz w:val="18"/>
                <w:szCs w:val="18"/>
              </w:rPr>
            </w:pPr>
          </w:p>
        </w:tc>
        <w:tc>
          <w:tcPr>
            <w:tcW w:w="3543" w:type="dxa"/>
            <w:vAlign w:val="center"/>
          </w:tcPr>
          <w:p>
            <w:pPr>
              <w:spacing w:line="600" w:lineRule="exact"/>
              <w:jc w:val="right"/>
              <w:rPr>
                <w:rFonts w:ascii="Times New Roman" w:hAnsi="Times New Roman" w:eastAsiaTheme="minorEastAsia"/>
                <w:color w:val="000000"/>
                <w:kern w:val="0"/>
                <w:sz w:val="18"/>
                <w:szCs w:val="18"/>
              </w:rPr>
            </w:pPr>
          </w:p>
        </w:tc>
        <w:tc>
          <w:tcPr>
            <w:tcW w:w="3544" w:type="dxa"/>
            <w:vAlign w:val="center"/>
          </w:tcPr>
          <w:p>
            <w:pPr>
              <w:widowControl/>
              <w:spacing w:line="600" w:lineRule="exact"/>
              <w:jc w:val="left"/>
              <w:textAlignment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十二、农林水支出</w:t>
            </w:r>
          </w:p>
        </w:tc>
        <w:tc>
          <w:tcPr>
            <w:tcW w:w="3544" w:type="dxa"/>
            <w:vAlign w:val="center"/>
          </w:tcPr>
          <w:p>
            <w:pPr>
              <w:spacing w:line="600" w:lineRule="exact"/>
              <w:jc w:val="right"/>
              <w:rPr>
                <w:rFonts w:ascii="Times New Roman" w:hAnsi="Times New Roman" w:eastAsiaTheme="minorEastAsia"/>
                <w:kern w:val="0"/>
                <w:sz w:val="20"/>
                <w:szCs w:val="21"/>
              </w:rPr>
            </w:pPr>
            <w:r>
              <w:rPr>
                <w:rFonts w:ascii="Times New Roman" w:hAnsi="Times New Roman" w:eastAsiaTheme="minorEastAsia"/>
                <w:color w:val="000000"/>
                <w:kern w:val="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spacing w:line="600" w:lineRule="exact"/>
              <w:jc w:val="left"/>
              <w:rPr>
                <w:rFonts w:ascii="Times New Roman" w:hAnsi="Times New Roman" w:eastAsiaTheme="minorEastAsia"/>
                <w:color w:val="000000"/>
                <w:kern w:val="0"/>
                <w:sz w:val="18"/>
                <w:szCs w:val="18"/>
              </w:rPr>
            </w:pPr>
          </w:p>
        </w:tc>
        <w:tc>
          <w:tcPr>
            <w:tcW w:w="3543" w:type="dxa"/>
            <w:vAlign w:val="center"/>
          </w:tcPr>
          <w:p>
            <w:pPr>
              <w:spacing w:line="600" w:lineRule="exact"/>
              <w:jc w:val="right"/>
              <w:rPr>
                <w:rFonts w:ascii="Times New Roman" w:hAnsi="Times New Roman" w:eastAsiaTheme="minorEastAsia"/>
                <w:color w:val="000000"/>
                <w:kern w:val="0"/>
                <w:sz w:val="18"/>
                <w:szCs w:val="18"/>
              </w:rPr>
            </w:pPr>
          </w:p>
        </w:tc>
        <w:tc>
          <w:tcPr>
            <w:tcW w:w="3544" w:type="dxa"/>
            <w:vAlign w:val="center"/>
          </w:tcPr>
          <w:p>
            <w:pPr>
              <w:widowControl/>
              <w:spacing w:line="600" w:lineRule="exact"/>
              <w:jc w:val="left"/>
              <w:textAlignment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十三、交通运输支出</w:t>
            </w:r>
          </w:p>
        </w:tc>
        <w:tc>
          <w:tcPr>
            <w:tcW w:w="3544" w:type="dxa"/>
            <w:vAlign w:val="center"/>
          </w:tcPr>
          <w:p>
            <w:pPr>
              <w:spacing w:line="600" w:lineRule="exact"/>
              <w:jc w:val="right"/>
              <w:rPr>
                <w:rFonts w:ascii="Times New Roman" w:hAnsi="Times New Roman" w:eastAsiaTheme="minorEastAsia"/>
                <w:kern w:val="0"/>
                <w:sz w:val="20"/>
                <w:szCs w:val="21"/>
              </w:rPr>
            </w:pPr>
            <w:r>
              <w:rPr>
                <w:rFonts w:ascii="Times New Roman" w:hAnsi="Times New Roman" w:eastAsiaTheme="minorEastAsia"/>
                <w:color w:val="000000"/>
                <w:kern w:val="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spacing w:line="600" w:lineRule="exact"/>
              <w:jc w:val="left"/>
              <w:rPr>
                <w:rFonts w:ascii="Times New Roman" w:hAnsi="Times New Roman" w:eastAsiaTheme="minorEastAsia"/>
                <w:color w:val="000000"/>
                <w:kern w:val="0"/>
                <w:sz w:val="18"/>
                <w:szCs w:val="18"/>
              </w:rPr>
            </w:pPr>
          </w:p>
        </w:tc>
        <w:tc>
          <w:tcPr>
            <w:tcW w:w="3543" w:type="dxa"/>
            <w:vAlign w:val="center"/>
          </w:tcPr>
          <w:p>
            <w:pPr>
              <w:spacing w:line="600" w:lineRule="exact"/>
              <w:jc w:val="right"/>
              <w:rPr>
                <w:rFonts w:ascii="Times New Roman" w:hAnsi="Times New Roman" w:eastAsiaTheme="minorEastAsia"/>
                <w:color w:val="000000"/>
                <w:kern w:val="0"/>
                <w:sz w:val="18"/>
                <w:szCs w:val="18"/>
              </w:rPr>
            </w:pPr>
          </w:p>
        </w:tc>
        <w:tc>
          <w:tcPr>
            <w:tcW w:w="3544" w:type="dxa"/>
            <w:vAlign w:val="center"/>
          </w:tcPr>
          <w:p>
            <w:pPr>
              <w:widowControl/>
              <w:spacing w:line="600" w:lineRule="exact"/>
              <w:jc w:val="left"/>
              <w:textAlignment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十四、资源勘探工业信息等支出</w:t>
            </w:r>
          </w:p>
        </w:tc>
        <w:tc>
          <w:tcPr>
            <w:tcW w:w="3544" w:type="dxa"/>
            <w:vAlign w:val="center"/>
          </w:tcPr>
          <w:p>
            <w:pPr>
              <w:spacing w:line="600" w:lineRule="exact"/>
              <w:jc w:val="right"/>
              <w:rPr>
                <w:rFonts w:ascii="Times New Roman" w:hAnsi="Times New Roman" w:eastAsiaTheme="minorEastAsia"/>
                <w:kern w:val="0"/>
                <w:sz w:val="20"/>
                <w:szCs w:val="21"/>
              </w:rPr>
            </w:pPr>
            <w:r>
              <w:rPr>
                <w:rFonts w:ascii="Times New Roman" w:hAnsi="Times New Roman" w:eastAsiaTheme="minorEastAsia"/>
                <w:color w:val="000000"/>
                <w:kern w:val="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spacing w:line="600" w:lineRule="exact"/>
              <w:jc w:val="left"/>
              <w:rPr>
                <w:rFonts w:ascii="Times New Roman" w:hAnsi="Times New Roman" w:eastAsiaTheme="minorEastAsia"/>
                <w:color w:val="000000"/>
                <w:kern w:val="0"/>
                <w:sz w:val="18"/>
                <w:szCs w:val="18"/>
              </w:rPr>
            </w:pPr>
          </w:p>
        </w:tc>
        <w:tc>
          <w:tcPr>
            <w:tcW w:w="3543" w:type="dxa"/>
            <w:vAlign w:val="center"/>
          </w:tcPr>
          <w:p>
            <w:pPr>
              <w:spacing w:line="600" w:lineRule="exact"/>
              <w:jc w:val="right"/>
              <w:rPr>
                <w:rFonts w:ascii="Times New Roman" w:hAnsi="Times New Roman" w:eastAsiaTheme="minorEastAsia"/>
                <w:color w:val="000000"/>
                <w:kern w:val="0"/>
                <w:sz w:val="18"/>
                <w:szCs w:val="18"/>
              </w:rPr>
            </w:pPr>
          </w:p>
        </w:tc>
        <w:tc>
          <w:tcPr>
            <w:tcW w:w="3544" w:type="dxa"/>
            <w:vAlign w:val="center"/>
          </w:tcPr>
          <w:p>
            <w:pPr>
              <w:widowControl/>
              <w:spacing w:line="600" w:lineRule="exact"/>
              <w:jc w:val="left"/>
              <w:textAlignment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十五、商业服务业等支出</w:t>
            </w:r>
          </w:p>
        </w:tc>
        <w:tc>
          <w:tcPr>
            <w:tcW w:w="3544" w:type="dxa"/>
            <w:vAlign w:val="center"/>
          </w:tcPr>
          <w:p>
            <w:pPr>
              <w:spacing w:line="600" w:lineRule="exact"/>
              <w:jc w:val="right"/>
              <w:rPr>
                <w:rFonts w:ascii="Times New Roman" w:hAnsi="Times New Roman" w:eastAsiaTheme="minorEastAsia"/>
                <w:kern w:val="0"/>
                <w:sz w:val="20"/>
                <w:szCs w:val="21"/>
              </w:rPr>
            </w:pPr>
            <w:r>
              <w:rPr>
                <w:rFonts w:ascii="Times New Roman" w:hAnsi="Times New Roman" w:eastAsiaTheme="minorEastAsia"/>
                <w:color w:val="000000"/>
                <w:kern w:val="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spacing w:line="600" w:lineRule="exact"/>
              <w:jc w:val="left"/>
              <w:rPr>
                <w:rFonts w:ascii="Times New Roman" w:hAnsi="Times New Roman" w:eastAsiaTheme="minorEastAsia"/>
                <w:color w:val="000000"/>
                <w:kern w:val="0"/>
                <w:sz w:val="18"/>
                <w:szCs w:val="18"/>
              </w:rPr>
            </w:pPr>
          </w:p>
        </w:tc>
        <w:tc>
          <w:tcPr>
            <w:tcW w:w="3543" w:type="dxa"/>
            <w:vAlign w:val="center"/>
          </w:tcPr>
          <w:p>
            <w:pPr>
              <w:spacing w:line="600" w:lineRule="exact"/>
              <w:jc w:val="right"/>
              <w:rPr>
                <w:rFonts w:ascii="Times New Roman" w:hAnsi="Times New Roman" w:eastAsiaTheme="minorEastAsia"/>
                <w:color w:val="000000"/>
                <w:kern w:val="0"/>
                <w:sz w:val="18"/>
                <w:szCs w:val="18"/>
              </w:rPr>
            </w:pPr>
          </w:p>
        </w:tc>
        <w:tc>
          <w:tcPr>
            <w:tcW w:w="3544" w:type="dxa"/>
            <w:vAlign w:val="center"/>
          </w:tcPr>
          <w:p>
            <w:pPr>
              <w:widowControl/>
              <w:spacing w:line="600" w:lineRule="exact"/>
              <w:jc w:val="left"/>
              <w:textAlignment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十六、金融支出</w:t>
            </w:r>
          </w:p>
        </w:tc>
        <w:tc>
          <w:tcPr>
            <w:tcW w:w="3544" w:type="dxa"/>
            <w:vAlign w:val="center"/>
          </w:tcPr>
          <w:p>
            <w:pPr>
              <w:spacing w:line="600" w:lineRule="exact"/>
              <w:jc w:val="right"/>
              <w:rPr>
                <w:rFonts w:ascii="Times New Roman" w:hAnsi="Times New Roman" w:eastAsiaTheme="minorEastAsia"/>
                <w:kern w:val="0"/>
                <w:sz w:val="20"/>
                <w:szCs w:val="21"/>
              </w:rPr>
            </w:pPr>
            <w:r>
              <w:rPr>
                <w:rFonts w:ascii="Times New Roman" w:hAnsi="Times New Roman" w:eastAsiaTheme="minorEastAsia"/>
                <w:color w:val="000000"/>
                <w:kern w:val="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spacing w:line="600" w:lineRule="exact"/>
              <w:jc w:val="left"/>
              <w:rPr>
                <w:rFonts w:ascii="Times New Roman" w:hAnsi="Times New Roman" w:eastAsiaTheme="minorEastAsia"/>
                <w:color w:val="000000"/>
                <w:kern w:val="0"/>
                <w:sz w:val="18"/>
                <w:szCs w:val="18"/>
              </w:rPr>
            </w:pPr>
          </w:p>
        </w:tc>
        <w:tc>
          <w:tcPr>
            <w:tcW w:w="3543" w:type="dxa"/>
            <w:vAlign w:val="center"/>
          </w:tcPr>
          <w:p>
            <w:pPr>
              <w:spacing w:line="600" w:lineRule="exact"/>
              <w:jc w:val="right"/>
              <w:rPr>
                <w:rFonts w:ascii="Times New Roman" w:hAnsi="Times New Roman" w:eastAsiaTheme="minorEastAsia"/>
                <w:color w:val="000000"/>
                <w:kern w:val="0"/>
                <w:sz w:val="18"/>
                <w:szCs w:val="18"/>
              </w:rPr>
            </w:pPr>
          </w:p>
        </w:tc>
        <w:tc>
          <w:tcPr>
            <w:tcW w:w="3544" w:type="dxa"/>
            <w:vAlign w:val="center"/>
          </w:tcPr>
          <w:p>
            <w:pPr>
              <w:widowControl/>
              <w:spacing w:line="600" w:lineRule="exact"/>
              <w:jc w:val="left"/>
              <w:textAlignment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十七、援助其他地区支出</w:t>
            </w:r>
          </w:p>
        </w:tc>
        <w:tc>
          <w:tcPr>
            <w:tcW w:w="3544" w:type="dxa"/>
            <w:vAlign w:val="center"/>
          </w:tcPr>
          <w:p>
            <w:pPr>
              <w:spacing w:line="600" w:lineRule="exact"/>
              <w:jc w:val="right"/>
              <w:rPr>
                <w:rFonts w:ascii="Times New Roman" w:hAnsi="Times New Roman" w:eastAsiaTheme="minorEastAsia"/>
                <w:kern w:val="0"/>
                <w:sz w:val="20"/>
                <w:szCs w:val="21"/>
              </w:rPr>
            </w:pPr>
            <w:r>
              <w:rPr>
                <w:rFonts w:ascii="Times New Roman" w:hAnsi="Times New Roman" w:eastAsiaTheme="minorEastAsia"/>
                <w:color w:val="000000"/>
                <w:kern w:val="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spacing w:line="600" w:lineRule="exact"/>
              <w:jc w:val="left"/>
              <w:rPr>
                <w:rFonts w:ascii="Times New Roman" w:hAnsi="Times New Roman" w:eastAsiaTheme="minorEastAsia"/>
                <w:color w:val="000000"/>
                <w:kern w:val="0"/>
                <w:sz w:val="18"/>
                <w:szCs w:val="18"/>
              </w:rPr>
            </w:pPr>
          </w:p>
        </w:tc>
        <w:tc>
          <w:tcPr>
            <w:tcW w:w="3543" w:type="dxa"/>
            <w:vAlign w:val="center"/>
          </w:tcPr>
          <w:p>
            <w:pPr>
              <w:spacing w:line="600" w:lineRule="exact"/>
              <w:jc w:val="right"/>
              <w:rPr>
                <w:rFonts w:ascii="Times New Roman" w:hAnsi="Times New Roman" w:eastAsiaTheme="minorEastAsia"/>
                <w:color w:val="000000"/>
                <w:kern w:val="0"/>
                <w:sz w:val="18"/>
                <w:szCs w:val="18"/>
              </w:rPr>
            </w:pPr>
          </w:p>
        </w:tc>
        <w:tc>
          <w:tcPr>
            <w:tcW w:w="3544" w:type="dxa"/>
            <w:vAlign w:val="center"/>
          </w:tcPr>
          <w:p>
            <w:pPr>
              <w:widowControl/>
              <w:spacing w:line="600" w:lineRule="exact"/>
              <w:jc w:val="left"/>
              <w:textAlignment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十八、自然资源海洋气象等支出</w:t>
            </w:r>
          </w:p>
        </w:tc>
        <w:tc>
          <w:tcPr>
            <w:tcW w:w="3544" w:type="dxa"/>
            <w:vAlign w:val="center"/>
          </w:tcPr>
          <w:p>
            <w:pPr>
              <w:spacing w:line="600" w:lineRule="exact"/>
              <w:jc w:val="right"/>
              <w:rPr>
                <w:rFonts w:ascii="Times New Roman" w:hAnsi="Times New Roman" w:eastAsiaTheme="minorEastAsia"/>
                <w:kern w:val="0"/>
                <w:sz w:val="20"/>
                <w:szCs w:val="21"/>
              </w:rPr>
            </w:pPr>
            <w:r>
              <w:rPr>
                <w:rFonts w:ascii="Times New Roman" w:hAnsi="Times New Roman" w:eastAsiaTheme="minorEastAsia"/>
                <w:color w:val="000000"/>
                <w:kern w:val="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spacing w:line="600" w:lineRule="exact"/>
              <w:jc w:val="left"/>
              <w:rPr>
                <w:rFonts w:ascii="Times New Roman" w:hAnsi="Times New Roman" w:eastAsiaTheme="minorEastAsia"/>
                <w:color w:val="000000"/>
                <w:kern w:val="0"/>
                <w:sz w:val="18"/>
                <w:szCs w:val="18"/>
              </w:rPr>
            </w:pPr>
          </w:p>
        </w:tc>
        <w:tc>
          <w:tcPr>
            <w:tcW w:w="3543" w:type="dxa"/>
            <w:vAlign w:val="center"/>
          </w:tcPr>
          <w:p>
            <w:pPr>
              <w:spacing w:line="600" w:lineRule="exact"/>
              <w:jc w:val="right"/>
              <w:rPr>
                <w:rFonts w:ascii="Times New Roman" w:hAnsi="Times New Roman" w:eastAsiaTheme="minorEastAsia"/>
                <w:color w:val="000000"/>
                <w:kern w:val="0"/>
                <w:sz w:val="18"/>
                <w:szCs w:val="18"/>
              </w:rPr>
            </w:pPr>
          </w:p>
        </w:tc>
        <w:tc>
          <w:tcPr>
            <w:tcW w:w="3544" w:type="dxa"/>
            <w:vAlign w:val="center"/>
          </w:tcPr>
          <w:p>
            <w:pPr>
              <w:widowControl/>
              <w:spacing w:line="600" w:lineRule="exact"/>
              <w:jc w:val="left"/>
              <w:textAlignment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十九、住房保障支出</w:t>
            </w:r>
          </w:p>
        </w:tc>
        <w:tc>
          <w:tcPr>
            <w:tcW w:w="3544" w:type="dxa"/>
            <w:vAlign w:val="center"/>
          </w:tcPr>
          <w:p>
            <w:pPr>
              <w:spacing w:line="600" w:lineRule="exact"/>
              <w:jc w:val="right"/>
              <w:rPr>
                <w:rFonts w:hint="default" w:ascii="Times New Roman" w:hAnsi="Times New Roman" w:eastAsiaTheme="minorEastAsia"/>
                <w:kern w:val="0"/>
                <w:sz w:val="20"/>
                <w:szCs w:val="21"/>
                <w:lang w:val="en-US" w:eastAsia="zh-CN"/>
              </w:rPr>
            </w:pPr>
            <w:r>
              <w:rPr>
                <w:rFonts w:hint="eastAsia" w:ascii="Times New Roman" w:hAnsi="Times New Roman" w:eastAsiaTheme="minorEastAsia"/>
                <w:color w:val="000000"/>
                <w:kern w:val="0"/>
                <w:sz w:val="18"/>
                <w:szCs w:val="18"/>
                <w:lang w:val="en-US" w:eastAsia="zh-CN"/>
              </w:rPr>
              <w:t>29.64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spacing w:line="600" w:lineRule="exact"/>
              <w:jc w:val="left"/>
              <w:rPr>
                <w:rFonts w:ascii="Times New Roman" w:hAnsi="Times New Roman" w:eastAsiaTheme="minorEastAsia"/>
                <w:color w:val="000000"/>
                <w:kern w:val="0"/>
                <w:sz w:val="18"/>
                <w:szCs w:val="18"/>
              </w:rPr>
            </w:pPr>
          </w:p>
        </w:tc>
        <w:tc>
          <w:tcPr>
            <w:tcW w:w="3543" w:type="dxa"/>
            <w:vAlign w:val="center"/>
          </w:tcPr>
          <w:p>
            <w:pPr>
              <w:spacing w:line="600" w:lineRule="exact"/>
              <w:jc w:val="right"/>
              <w:rPr>
                <w:rFonts w:ascii="Times New Roman" w:hAnsi="Times New Roman" w:eastAsiaTheme="minorEastAsia"/>
                <w:color w:val="000000"/>
                <w:kern w:val="0"/>
                <w:sz w:val="18"/>
                <w:szCs w:val="18"/>
              </w:rPr>
            </w:pPr>
          </w:p>
        </w:tc>
        <w:tc>
          <w:tcPr>
            <w:tcW w:w="3544" w:type="dxa"/>
            <w:vAlign w:val="center"/>
          </w:tcPr>
          <w:p>
            <w:pPr>
              <w:widowControl/>
              <w:spacing w:line="600" w:lineRule="exact"/>
              <w:jc w:val="left"/>
              <w:textAlignment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二十、粮油物资储备支出</w:t>
            </w:r>
          </w:p>
        </w:tc>
        <w:tc>
          <w:tcPr>
            <w:tcW w:w="3544" w:type="dxa"/>
            <w:vAlign w:val="center"/>
          </w:tcPr>
          <w:p>
            <w:pPr>
              <w:spacing w:line="600" w:lineRule="exact"/>
              <w:jc w:val="right"/>
              <w:rPr>
                <w:rFonts w:ascii="Times New Roman" w:hAnsi="Times New Roman" w:eastAsiaTheme="minorEastAsia"/>
                <w:kern w:val="0"/>
                <w:sz w:val="20"/>
                <w:szCs w:val="21"/>
              </w:rPr>
            </w:pPr>
            <w:r>
              <w:rPr>
                <w:rFonts w:ascii="Times New Roman" w:hAnsi="Times New Roman" w:eastAsiaTheme="minorEastAsia"/>
                <w:color w:val="000000"/>
                <w:kern w:val="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spacing w:line="600" w:lineRule="exact"/>
              <w:jc w:val="left"/>
              <w:rPr>
                <w:rFonts w:ascii="Times New Roman" w:hAnsi="Times New Roman" w:eastAsiaTheme="minorEastAsia"/>
                <w:color w:val="000000"/>
                <w:kern w:val="0"/>
                <w:sz w:val="18"/>
                <w:szCs w:val="18"/>
              </w:rPr>
            </w:pPr>
          </w:p>
        </w:tc>
        <w:tc>
          <w:tcPr>
            <w:tcW w:w="3543" w:type="dxa"/>
            <w:vAlign w:val="center"/>
          </w:tcPr>
          <w:p>
            <w:pPr>
              <w:spacing w:line="600" w:lineRule="exact"/>
              <w:jc w:val="right"/>
              <w:rPr>
                <w:rFonts w:ascii="Times New Roman" w:hAnsi="Times New Roman" w:eastAsiaTheme="minorEastAsia"/>
                <w:color w:val="000000"/>
                <w:kern w:val="0"/>
                <w:sz w:val="18"/>
                <w:szCs w:val="18"/>
              </w:rPr>
            </w:pPr>
          </w:p>
        </w:tc>
        <w:tc>
          <w:tcPr>
            <w:tcW w:w="3544" w:type="dxa"/>
            <w:vAlign w:val="center"/>
          </w:tcPr>
          <w:p>
            <w:pPr>
              <w:widowControl/>
              <w:spacing w:line="600" w:lineRule="exact"/>
              <w:jc w:val="left"/>
              <w:textAlignment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二十一、灾害防治及应急管理支出</w:t>
            </w:r>
          </w:p>
        </w:tc>
        <w:tc>
          <w:tcPr>
            <w:tcW w:w="3544" w:type="dxa"/>
            <w:vAlign w:val="center"/>
          </w:tcPr>
          <w:p>
            <w:pPr>
              <w:spacing w:line="600" w:lineRule="exact"/>
              <w:jc w:val="right"/>
              <w:rPr>
                <w:rFonts w:hint="default" w:ascii="Times New Roman" w:hAnsi="Times New Roman" w:eastAsiaTheme="minorEastAsia"/>
                <w:kern w:val="0"/>
                <w:sz w:val="20"/>
                <w:szCs w:val="21"/>
                <w:lang w:val="en-US" w:eastAsia="zh-CN"/>
              </w:rPr>
            </w:pPr>
            <w:r>
              <w:rPr>
                <w:rFonts w:hint="eastAsia" w:ascii="Times New Roman" w:hAnsi="Times New Roman" w:eastAsiaTheme="minorEastAsia"/>
                <w:color w:val="000000"/>
                <w:kern w:val="0"/>
                <w:sz w:val="18"/>
                <w:szCs w:val="18"/>
                <w:lang w:val="en-US" w:eastAsia="zh-CN"/>
              </w:rPr>
              <w:t>1267.23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spacing w:line="600" w:lineRule="exact"/>
              <w:jc w:val="left"/>
              <w:rPr>
                <w:rFonts w:ascii="Times New Roman" w:hAnsi="Times New Roman" w:eastAsiaTheme="minorEastAsia"/>
                <w:color w:val="000000"/>
                <w:kern w:val="0"/>
                <w:sz w:val="18"/>
                <w:szCs w:val="18"/>
              </w:rPr>
            </w:pPr>
          </w:p>
        </w:tc>
        <w:tc>
          <w:tcPr>
            <w:tcW w:w="3543" w:type="dxa"/>
            <w:vAlign w:val="center"/>
          </w:tcPr>
          <w:p>
            <w:pPr>
              <w:spacing w:line="600" w:lineRule="exact"/>
              <w:jc w:val="right"/>
              <w:rPr>
                <w:rFonts w:ascii="Times New Roman" w:hAnsi="Times New Roman" w:eastAsiaTheme="minorEastAsia"/>
                <w:color w:val="000000"/>
                <w:kern w:val="0"/>
                <w:sz w:val="18"/>
                <w:szCs w:val="18"/>
              </w:rPr>
            </w:pPr>
          </w:p>
        </w:tc>
        <w:tc>
          <w:tcPr>
            <w:tcW w:w="3544" w:type="dxa"/>
            <w:vAlign w:val="center"/>
          </w:tcPr>
          <w:p>
            <w:pPr>
              <w:widowControl/>
              <w:spacing w:line="600" w:lineRule="exact"/>
              <w:jc w:val="left"/>
              <w:textAlignment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二十二、其他支出</w:t>
            </w:r>
          </w:p>
        </w:tc>
        <w:tc>
          <w:tcPr>
            <w:tcW w:w="3544" w:type="dxa"/>
            <w:vAlign w:val="center"/>
          </w:tcPr>
          <w:p>
            <w:pPr>
              <w:spacing w:line="600" w:lineRule="exact"/>
              <w:jc w:val="right"/>
              <w:rPr>
                <w:rFonts w:ascii="Times New Roman" w:hAnsi="Times New Roman" w:eastAsiaTheme="minorEastAsia"/>
                <w:kern w:val="0"/>
                <w:sz w:val="20"/>
                <w:szCs w:val="21"/>
              </w:rPr>
            </w:pPr>
            <w:r>
              <w:rPr>
                <w:rFonts w:ascii="Times New Roman" w:hAnsi="Times New Roman" w:eastAsiaTheme="minorEastAsia"/>
                <w:color w:val="000000"/>
                <w:kern w:val="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widowControl/>
              <w:spacing w:line="600" w:lineRule="exact"/>
              <w:jc w:val="center"/>
              <w:textAlignment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本年收入合计</w:t>
            </w:r>
          </w:p>
        </w:tc>
        <w:tc>
          <w:tcPr>
            <w:tcW w:w="3543" w:type="dxa"/>
            <w:vAlign w:val="center"/>
          </w:tcPr>
          <w:p>
            <w:pPr>
              <w:spacing w:line="600" w:lineRule="exact"/>
              <w:jc w:val="right"/>
              <w:rPr>
                <w:rFonts w:hint="default" w:ascii="Times New Roman" w:hAnsi="Times New Roman" w:eastAsiaTheme="minorEastAsia"/>
                <w:color w:val="000000"/>
                <w:kern w:val="0"/>
                <w:sz w:val="18"/>
                <w:szCs w:val="18"/>
                <w:lang w:val="en-US" w:eastAsia="zh-CN"/>
              </w:rPr>
            </w:pPr>
            <w:r>
              <w:rPr>
                <w:rFonts w:hint="eastAsia" w:ascii="Times New Roman" w:hAnsi="Times New Roman" w:eastAsiaTheme="minorEastAsia"/>
                <w:b/>
                <w:color w:val="000000"/>
                <w:kern w:val="0"/>
                <w:sz w:val="18"/>
                <w:szCs w:val="18"/>
                <w:lang w:val="en-US" w:eastAsia="zh-CN"/>
              </w:rPr>
              <w:t>1296.87</w:t>
            </w:r>
          </w:p>
        </w:tc>
        <w:tc>
          <w:tcPr>
            <w:tcW w:w="3544" w:type="dxa"/>
            <w:vAlign w:val="center"/>
          </w:tcPr>
          <w:p>
            <w:pPr>
              <w:widowControl/>
              <w:spacing w:line="600" w:lineRule="exact"/>
              <w:jc w:val="center"/>
              <w:textAlignment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本年支出合计</w:t>
            </w:r>
          </w:p>
        </w:tc>
        <w:tc>
          <w:tcPr>
            <w:tcW w:w="3544" w:type="dxa"/>
            <w:vAlign w:val="center"/>
          </w:tcPr>
          <w:p>
            <w:pPr>
              <w:spacing w:line="600" w:lineRule="exact"/>
              <w:jc w:val="right"/>
              <w:rPr>
                <w:rFonts w:hint="default" w:ascii="Times New Roman" w:hAnsi="Times New Roman" w:eastAsiaTheme="minorEastAsia"/>
                <w:kern w:val="0"/>
                <w:sz w:val="20"/>
                <w:szCs w:val="21"/>
                <w:lang w:val="en-US" w:eastAsia="zh-CN"/>
              </w:rPr>
            </w:pPr>
            <w:r>
              <w:rPr>
                <w:rFonts w:hint="eastAsia" w:ascii="Times New Roman" w:hAnsi="Times New Roman" w:eastAsiaTheme="minorEastAsia"/>
                <w:color w:val="000000"/>
                <w:kern w:val="0"/>
                <w:sz w:val="18"/>
                <w:szCs w:val="18"/>
                <w:lang w:val="en-US" w:eastAsia="zh-CN"/>
              </w:rPr>
              <w:t>1296.87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widowControl/>
              <w:spacing w:line="600" w:lineRule="exact"/>
              <w:jc w:val="left"/>
              <w:textAlignment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四、上级补助收入</w:t>
            </w:r>
          </w:p>
        </w:tc>
        <w:tc>
          <w:tcPr>
            <w:tcW w:w="3543" w:type="dxa"/>
            <w:vAlign w:val="center"/>
          </w:tcPr>
          <w:p>
            <w:pPr>
              <w:spacing w:line="600" w:lineRule="exact"/>
              <w:jc w:val="right"/>
              <w:rPr>
                <w:rFonts w:ascii="Times New Roman" w:hAnsi="Times New Roman" w:eastAsiaTheme="minorEastAsia"/>
                <w:kern w:val="0"/>
                <w:sz w:val="20"/>
                <w:szCs w:val="21"/>
              </w:rPr>
            </w:pPr>
            <w:r>
              <w:rPr>
                <w:rFonts w:ascii="Times New Roman" w:hAnsi="Times New Roman" w:eastAsiaTheme="minorEastAsia"/>
                <w:color w:val="000000"/>
                <w:kern w:val="0"/>
                <w:sz w:val="18"/>
                <w:szCs w:val="18"/>
              </w:rPr>
              <w:t>0.00</w:t>
            </w:r>
          </w:p>
        </w:tc>
        <w:tc>
          <w:tcPr>
            <w:tcW w:w="3544" w:type="dxa"/>
            <w:vAlign w:val="center"/>
          </w:tcPr>
          <w:p>
            <w:pPr>
              <w:widowControl/>
              <w:spacing w:line="600" w:lineRule="exact"/>
              <w:jc w:val="left"/>
              <w:textAlignment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二十三、对附属单位补助支出</w:t>
            </w:r>
          </w:p>
        </w:tc>
        <w:tc>
          <w:tcPr>
            <w:tcW w:w="3544" w:type="dxa"/>
            <w:vAlign w:val="center"/>
          </w:tcPr>
          <w:p>
            <w:pPr>
              <w:spacing w:line="600" w:lineRule="exact"/>
              <w:jc w:val="right"/>
              <w:rPr>
                <w:rFonts w:ascii="Times New Roman" w:hAnsi="Times New Roman" w:eastAsiaTheme="minorEastAsia"/>
                <w:kern w:val="0"/>
                <w:sz w:val="20"/>
                <w:szCs w:val="21"/>
              </w:rPr>
            </w:pPr>
            <w:r>
              <w:rPr>
                <w:rFonts w:ascii="Times New Roman" w:hAnsi="Times New Roman" w:eastAsiaTheme="minorEastAsia"/>
                <w:color w:val="000000"/>
                <w:kern w:val="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widowControl/>
              <w:spacing w:line="600" w:lineRule="exact"/>
              <w:jc w:val="left"/>
              <w:textAlignment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五、附属单位上缴收入</w:t>
            </w:r>
          </w:p>
        </w:tc>
        <w:tc>
          <w:tcPr>
            <w:tcW w:w="3543" w:type="dxa"/>
            <w:vAlign w:val="center"/>
          </w:tcPr>
          <w:p>
            <w:pPr>
              <w:spacing w:line="600" w:lineRule="exact"/>
              <w:jc w:val="right"/>
              <w:rPr>
                <w:rFonts w:ascii="Times New Roman" w:hAnsi="Times New Roman" w:eastAsiaTheme="minorEastAsia"/>
                <w:kern w:val="0"/>
                <w:sz w:val="20"/>
                <w:szCs w:val="21"/>
              </w:rPr>
            </w:pPr>
            <w:r>
              <w:rPr>
                <w:rFonts w:ascii="Times New Roman" w:hAnsi="Times New Roman" w:eastAsiaTheme="minorEastAsia"/>
                <w:color w:val="000000"/>
                <w:kern w:val="0"/>
                <w:sz w:val="18"/>
                <w:szCs w:val="18"/>
              </w:rPr>
              <w:t>0.00</w:t>
            </w:r>
          </w:p>
        </w:tc>
        <w:tc>
          <w:tcPr>
            <w:tcW w:w="3544" w:type="dxa"/>
            <w:vAlign w:val="center"/>
          </w:tcPr>
          <w:p>
            <w:pPr>
              <w:widowControl/>
              <w:spacing w:line="600" w:lineRule="exact"/>
              <w:jc w:val="left"/>
              <w:textAlignment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二十四、上缴上级支出</w:t>
            </w:r>
          </w:p>
        </w:tc>
        <w:tc>
          <w:tcPr>
            <w:tcW w:w="3544" w:type="dxa"/>
            <w:vAlign w:val="center"/>
          </w:tcPr>
          <w:p>
            <w:pPr>
              <w:spacing w:line="600" w:lineRule="exact"/>
              <w:jc w:val="right"/>
              <w:rPr>
                <w:rFonts w:ascii="Times New Roman" w:hAnsi="Times New Roman" w:eastAsiaTheme="minorEastAsia"/>
                <w:kern w:val="0"/>
                <w:sz w:val="20"/>
                <w:szCs w:val="21"/>
              </w:rPr>
            </w:pPr>
            <w:r>
              <w:rPr>
                <w:rFonts w:ascii="Times New Roman" w:hAnsi="Times New Roman" w:eastAsiaTheme="minorEastAsia"/>
                <w:color w:val="000000"/>
                <w:kern w:val="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widowControl/>
              <w:spacing w:line="600" w:lineRule="exact"/>
              <w:jc w:val="left"/>
              <w:textAlignment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六、用事业基金弥补收支差额</w:t>
            </w:r>
          </w:p>
        </w:tc>
        <w:tc>
          <w:tcPr>
            <w:tcW w:w="3543" w:type="dxa"/>
            <w:vAlign w:val="center"/>
          </w:tcPr>
          <w:p>
            <w:pPr>
              <w:spacing w:line="600" w:lineRule="exact"/>
              <w:jc w:val="right"/>
              <w:rPr>
                <w:rFonts w:ascii="Times New Roman" w:hAnsi="Times New Roman" w:eastAsiaTheme="minorEastAsia"/>
                <w:kern w:val="0"/>
                <w:sz w:val="20"/>
                <w:szCs w:val="21"/>
              </w:rPr>
            </w:pPr>
            <w:r>
              <w:rPr>
                <w:rFonts w:ascii="Times New Roman" w:hAnsi="Times New Roman" w:eastAsiaTheme="minorEastAsia"/>
                <w:color w:val="000000"/>
                <w:kern w:val="0"/>
                <w:sz w:val="18"/>
                <w:szCs w:val="18"/>
              </w:rPr>
              <w:t>0.00</w:t>
            </w:r>
          </w:p>
        </w:tc>
        <w:tc>
          <w:tcPr>
            <w:tcW w:w="3544" w:type="dxa"/>
            <w:vAlign w:val="center"/>
          </w:tcPr>
          <w:p>
            <w:pPr>
              <w:widowControl/>
              <w:spacing w:line="600" w:lineRule="exact"/>
              <w:jc w:val="left"/>
              <w:textAlignment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二十五、结转下年</w:t>
            </w:r>
          </w:p>
        </w:tc>
        <w:tc>
          <w:tcPr>
            <w:tcW w:w="3544" w:type="dxa"/>
            <w:vAlign w:val="center"/>
          </w:tcPr>
          <w:p>
            <w:pPr>
              <w:spacing w:line="600" w:lineRule="exact"/>
              <w:jc w:val="right"/>
              <w:rPr>
                <w:rFonts w:ascii="Times New Roman" w:hAnsi="Times New Roman" w:eastAsiaTheme="minorEastAsia"/>
                <w:kern w:val="0"/>
                <w:sz w:val="20"/>
                <w:szCs w:val="21"/>
              </w:rPr>
            </w:pPr>
            <w:r>
              <w:rPr>
                <w:rFonts w:ascii="Times New Roman" w:hAnsi="Times New Roman" w:eastAsiaTheme="minorEastAsia"/>
                <w:color w:val="000000"/>
                <w:kern w:val="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widowControl/>
              <w:spacing w:line="600" w:lineRule="exact"/>
              <w:jc w:val="center"/>
              <w:textAlignment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收入总计</w:t>
            </w:r>
          </w:p>
        </w:tc>
        <w:tc>
          <w:tcPr>
            <w:tcW w:w="3543" w:type="dxa"/>
            <w:vAlign w:val="center"/>
          </w:tcPr>
          <w:p>
            <w:pPr>
              <w:spacing w:line="600" w:lineRule="exact"/>
              <w:jc w:val="righ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0.00</w:t>
            </w:r>
          </w:p>
        </w:tc>
        <w:tc>
          <w:tcPr>
            <w:tcW w:w="3544" w:type="dxa"/>
            <w:vAlign w:val="center"/>
          </w:tcPr>
          <w:p>
            <w:pPr>
              <w:widowControl/>
              <w:spacing w:line="600" w:lineRule="exact"/>
              <w:jc w:val="center"/>
              <w:textAlignment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支出总计</w:t>
            </w:r>
          </w:p>
        </w:tc>
        <w:tc>
          <w:tcPr>
            <w:tcW w:w="3544" w:type="dxa"/>
            <w:vAlign w:val="center"/>
          </w:tcPr>
          <w:p>
            <w:pPr>
              <w:spacing w:line="600" w:lineRule="exact"/>
              <w:jc w:val="righ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0.00</w:t>
            </w:r>
          </w:p>
        </w:tc>
      </w:tr>
      <w:bookmarkEnd w:id="8"/>
    </w:tbl>
    <w:p>
      <w:pPr>
        <w:widowControl/>
        <w:spacing w:line="600" w:lineRule="exact"/>
        <w:textAlignment w:val="center"/>
        <w:rPr>
          <w:rFonts w:ascii="宋体" w:hAnsi="宋体" w:cs="宋体"/>
          <w:color w:val="000000"/>
          <w:kern w:val="0"/>
          <w:sz w:val="18"/>
          <w:szCs w:val="18"/>
        </w:rPr>
        <w:sectPr>
          <w:pgSz w:w="16838" w:h="11906" w:orient="landscape"/>
          <w:pgMar w:top="1800" w:right="1440" w:bottom="1800" w:left="1440" w:header="851" w:footer="992" w:gutter="0"/>
          <w:cols w:space="720" w:num="1"/>
          <w:docGrid w:type="lines" w:linePitch="312" w:charSpace="0"/>
        </w:sectPr>
      </w:pPr>
      <w:r>
        <w:rPr>
          <w:rFonts w:ascii="Times New Roman" w:hAnsi="Times New Roman" w:eastAsiaTheme="minorEastAsia"/>
          <w:color w:val="000000"/>
          <w:kern w:val="0"/>
          <w:sz w:val="18"/>
          <w:szCs w:val="18"/>
        </w:rPr>
        <w:t>注：</w:t>
      </w:r>
      <w:bookmarkStart w:id="10" w:name="PO_part2Table1Remark1"/>
      <w:r>
        <w:rPr>
          <w:rFonts w:ascii="Times New Roman" w:hAnsi="Times New Roman" w:eastAsiaTheme="minorEastAsia"/>
          <w:color w:val="000000"/>
          <w:kern w:val="0"/>
          <w:sz w:val="18"/>
          <w:szCs w:val="18"/>
        </w:rPr>
        <w:t xml:space="preserve"> 财政拨款收支情况包括一般公共预算、政府性基金预算、国有资本经营预算拨款收支情况。 </w:t>
      </w:r>
      <w:bookmarkEnd w:id="10"/>
    </w:p>
    <w:p>
      <w:pPr>
        <w:spacing w:line="600" w:lineRule="exact"/>
        <w:rPr>
          <w:rFonts w:ascii="宋体" w:hAnsi="宋体"/>
          <w:sz w:val="18"/>
          <w:szCs w:val="18"/>
        </w:rPr>
      </w:pPr>
      <w:bookmarkStart w:id="11" w:name="PO_part2Table4"/>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44"/>
        <w:gridCol w:w="3543"/>
        <w:gridCol w:w="3544"/>
        <w:gridCol w:w="3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4"/>
            <w:tcBorders>
              <w:top w:val="nil"/>
              <w:left w:val="nil"/>
              <w:bottom w:val="nil"/>
              <w:right w:val="nil"/>
            </w:tcBorders>
            <w:vAlign w:val="center"/>
          </w:tcPr>
          <w:p>
            <w:pPr>
              <w:spacing w:line="600" w:lineRule="exact"/>
              <w:jc w:val="right"/>
              <w:rPr>
                <w:kern w:val="0"/>
                <w:sz w:val="20"/>
              </w:rPr>
            </w:pPr>
            <w:r>
              <w:rPr>
                <w:rFonts w:hint="eastAsia" w:ascii="宋体" w:hAnsi="宋体"/>
                <w:color w:val="000000"/>
                <w:kern w:val="0"/>
                <w:sz w:val="18"/>
                <w:szCs w:val="18"/>
              </w:rPr>
              <w:t>表4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4"/>
            <w:tcBorders>
              <w:top w:val="nil"/>
              <w:left w:val="nil"/>
              <w:bottom w:val="nil"/>
              <w:right w:val="nil"/>
            </w:tcBorders>
            <w:vAlign w:val="center"/>
          </w:tcPr>
          <w:p>
            <w:pPr>
              <w:spacing w:line="600" w:lineRule="exact"/>
              <w:jc w:val="right"/>
              <w:rPr>
                <w:rFonts w:ascii="宋体" w:hAns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4"/>
            <w:tcBorders>
              <w:top w:val="nil"/>
              <w:left w:val="nil"/>
              <w:bottom w:val="nil"/>
              <w:right w:val="nil"/>
            </w:tcBorders>
            <w:vAlign w:val="center"/>
          </w:tcPr>
          <w:p>
            <w:pPr>
              <w:spacing w:line="600" w:lineRule="exact"/>
              <w:jc w:val="center"/>
              <w:rPr>
                <w:kern w:val="0"/>
                <w:sz w:val="20"/>
              </w:rPr>
            </w:pPr>
            <w:r>
              <w:rPr>
                <w:rFonts w:hint="eastAsia" w:ascii="宋体" w:hAnsi="宋体"/>
                <w:b/>
                <w:bCs/>
                <w:color w:val="000000"/>
                <w:kern w:val="0"/>
                <w:sz w:val="24"/>
              </w:rPr>
              <w:t>财政拨款收支总体情况表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0631" w:type="dxa"/>
            <w:gridSpan w:val="3"/>
            <w:tcBorders>
              <w:top w:val="nil"/>
              <w:left w:val="nil"/>
              <w:bottom w:val="single" w:color="auto" w:sz="4" w:space="0"/>
              <w:right w:val="nil"/>
            </w:tcBorders>
            <w:vAlign w:val="center"/>
          </w:tcPr>
          <w:p>
            <w:pPr>
              <w:spacing w:line="600" w:lineRule="exact"/>
              <w:jc w:val="left"/>
              <w:rPr>
                <w:rFonts w:ascii="Times New Roman" w:hAnsi="Times New Roman" w:eastAsiaTheme="minorEastAsia"/>
                <w:kern w:val="0"/>
                <w:sz w:val="20"/>
              </w:rPr>
            </w:pPr>
            <w:r>
              <w:rPr>
                <w:rFonts w:ascii="Times New Roman" w:hAnsi="Times New Roman" w:eastAsiaTheme="minorEastAsia"/>
                <w:color w:val="000000"/>
                <w:kern w:val="0"/>
                <w:sz w:val="18"/>
                <w:szCs w:val="18"/>
              </w:rPr>
              <w:t>单位名称：东莞市应急管理局松山湖分局</w:t>
            </w:r>
          </w:p>
        </w:tc>
        <w:tc>
          <w:tcPr>
            <w:tcW w:w="3544" w:type="dxa"/>
            <w:tcBorders>
              <w:top w:val="nil"/>
              <w:left w:val="nil"/>
              <w:bottom w:val="single" w:color="auto" w:sz="4" w:space="0"/>
              <w:right w:val="nil"/>
            </w:tcBorders>
            <w:vAlign w:val="center"/>
          </w:tcPr>
          <w:p>
            <w:pPr>
              <w:spacing w:line="600" w:lineRule="exact"/>
              <w:jc w:val="right"/>
              <w:rPr>
                <w:rFonts w:ascii="Times New Roman" w:hAnsi="Times New Roman" w:eastAsiaTheme="minorEastAsia"/>
                <w:kern w:val="0"/>
                <w:sz w:val="20"/>
              </w:rPr>
            </w:pPr>
            <w:r>
              <w:rPr>
                <w:rFonts w:ascii="Times New Roman" w:hAnsi="Times New Roman" w:eastAsiaTheme="minorEastAsia"/>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7087" w:type="dxa"/>
            <w:gridSpan w:val="2"/>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textAlignment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收        入</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textAlignment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支        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3544" w:type="dxa"/>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textAlignment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项    目</w:t>
            </w:r>
          </w:p>
        </w:tc>
        <w:tc>
          <w:tcPr>
            <w:tcW w:w="3543" w:type="dxa"/>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textAlignment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预算</w:t>
            </w:r>
          </w:p>
        </w:tc>
        <w:tc>
          <w:tcPr>
            <w:tcW w:w="3544" w:type="dxa"/>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textAlignment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项    目</w:t>
            </w:r>
          </w:p>
        </w:tc>
        <w:tc>
          <w:tcPr>
            <w:tcW w:w="3544" w:type="dxa"/>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textAlignment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tcBorders>
              <w:top w:val="single" w:color="auto" w:sz="4" w:space="0"/>
            </w:tcBorders>
            <w:vAlign w:val="center"/>
          </w:tcPr>
          <w:p>
            <w:pPr>
              <w:widowControl/>
              <w:spacing w:line="600" w:lineRule="exact"/>
              <w:jc w:val="left"/>
              <w:textAlignment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一、一般公共预算</w:t>
            </w:r>
          </w:p>
        </w:tc>
        <w:tc>
          <w:tcPr>
            <w:tcW w:w="3543" w:type="dxa"/>
            <w:tcBorders>
              <w:top w:val="single" w:color="auto" w:sz="4" w:space="0"/>
            </w:tcBorders>
            <w:vAlign w:val="center"/>
          </w:tcPr>
          <w:p>
            <w:pPr>
              <w:spacing w:line="600" w:lineRule="exact"/>
              <w:jc w:val="right"/>
              <w:rPr>
                <w:rFonts w:hint="default" w:ascii="Times New Roman" w:hAnsi="Times New Roman" w:eastAsiaTheme="minorEastAsia"/>
                <w:color w:val="000000"/>
                <w:kern w:val="0"/>
                <w:sz w:val="18"/>
                <w:szCs w:val="18"/>
                <w:lang w:val="en-US" w:eastAsia="zh-CN"/>
              </w:rPr>
            </w:pPr>
            <w:r>
              <w:rPr>
                <w:rFonts w:hint="eastAsia" w:ascii="Times New Roman" w:hAnsi="Times New Roman" w:eastAsiaTheme="minorEastAsia"/>
                <w:b/>
                <w:color w:val="000000"/>
                <w:kern w:val="0"/>
                <w:sz w:val="18"/>
                <w:szCs w:val="18"/>
                <w:lang w:val="en-US" w:eastAsia="zh-CN"/>
              </w:rPr>
              <w:t>1296.87</w:t>
            </w:r>
          </w:p>
        </w:tc>
        <w:tc>
          <w:tcPr>
            <w:tcW w:w="3544" w:type="dxa"/>
            <w:tcBorders>
              <w:top w:val="single" w:color="auto" w:sz="4" w:space="0"/>
            </w:tcBorders>
            <w:vAlign w:val="center"/>
          </w:tcPr>
          <w:p>
            <w:pPr>
              <w:widowControl/>
              <w:spacing w:line="600" w:lineRule="exact"/>
              <w:jc w:val="left"/>
              <w:textAlignment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一、一般公共服务支出</w:t>
            </w:r>
          </w:p>
        </w:tc>
        <w:tc>
          <w:tcPr>
            <w:tcW w:w="3544" w:type="dxa"/>
            <w:tcBorders>
              <w:top w:val="single" w:color="auto" w:sz="4" w:space="0"/>
            </w:tcBorders>
            <w:vAlign w:val="center"/>
          </w:tcPr>
          <w:p>
            <w:pPr>
              <w:spacing w:line="600" w:lineRule="exact"/>
              <w:jc w:val="right"/>
              <w:rPr>
                <w:rFonts w:ascii="Times New Roman" w:hAnsi="Times New Roman" w:eastAsiaTheme="minorEastAsia"/>
                <w:kern w:val="0"/>
                <w:sz w:val="20"/>
                <w:szCs w:val="21"/>
              </w:rPr>
            </w:pPr>
            <w:r>
              <w:rPr>
                <w:rFonts w:ascii="Times New Roman" w:hAnsi="Times New Roman" w:eastAsiaTheme="minorEastAsia"/>
                <w:color w:val="000000"/>
                <w:kern w:val="0"/>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vAlign w:val="center"/>
          </w:tcPr>
          <w:p>
            <w:pPr>
              <w:widowControl/>
              <w:spacing w:line="600" w:lineRule="exact"/>
              <w:jc w:val="left"/>
              <w:textAlignment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二、政府性基金预算</w:t>
            </w:r>
          </w:p>
        </w:tc>
        <w:tc>
          <w:tcPr>
            <w:tcW w:w="3543" w:type="dxa"/>
            <w:vAlign w:val="center"/>
          </w:tcPr>
          <w:p>
            <w:pPr>
              <w:spacing w:line="600" w:lineRule="exact"/>
              <w:jc w:val="right"/>
              <w:rPr>
                <w:rFonts w:ascii="Times New Roman" w:hAnsi="Times New Roman" w:eastAsiaTheme="minorEastAsia"/>
                <w:kern w:val="0"/>
                <w:sz w:val="20"/>
                <w:szCs w:val="21"/>
              </w:rPr>
            </w:pPr>
            <w:r>
              <w:rPr>
                <w:rFonts w:ascii="Times New Roman" w:hAnsi="Times New Roman" w:eastAsiaTheme="minorEastAsia"/>
                <w:color w:val="000000"/>
                <w:kern w:val="0"/>
                <w:sz w:val="18"/>
                <w:szCs w:val="18"/>
              </w:rPr>
              <w:t>0.00</w:t>
            </w:r>
          </w:p>
        </w:tc>
        <w:tc>
          <w:tcPr>
            <w:tcW w:w="3544" w:type="dxa"/>
            <w:vAlign w:val="center"/>
          </w:tcPr>
          <w:p>
            <w:pPr>
              <w:widowControl/>
              <w:spacing w:line="600" w:lineRule="exact"/>
              <w:jc w:val="left"/>
              <w:textAlignment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二、外交支出</w:t>
            </w:r>
          </w:p>
        </w:tc>
        <w:tc>
          <w:tcPr>
            <w:tcW w:w="3544" w:type="dxa"/>
            <w:vAlign w:val="center"/>
          </w:tcPr>
          <w:p>
            <w:pPr>
              <w:spacing w:line="600" w:lineRule="exact"/>
              <w:jc w:val="right"/>
              <w:rPr>
                <w:rFonts w:ascii="Times New Roman" w:hAnsi="Times New Roman" w:eastAsiaTheme="minorEastAsia"/>
                <w:kern w:val="0"/>
                <w:sz w:val="20"/>
                <w:szCs w:val="21"/>
              </w:rPr>
            </w:pPr>
            <w:r>
              <w:rPr>
                <w:rFonts w:ascii="Times New Roman" w:hAnsi="Times New Roman" w:eastAsiaTheme="minorEastAsia"/>
                <w:color w:val="000000"/>
                <w:kern w:val="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vAlign w:val="center"/>
          </w:tcPr>
          <w:p>
            <w:pPr>
              <w:widowControl/>
              <w:spacing w:line="600" w:lineRule="exact"/>
              <w:jc w:val="left"/>
              <w:textAlignment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三、国有资本经营预算</w:t>
            </w:r>
          </w:p>
        </w:tc>
        <w:tc>
          <w:tcPr>
            <w:tcW w:w="3543" w:type="dxa"/>
            <w:vAlign w:val="center"/>
          </w:tcPr>
          <w:p>
            <w:pPr>
              <w:spacing w:line="600" w:lineRule="exact"/>
              <w:jc w:val="right"/>
              <w:rPr>
                <w:rFonts w:ascii="Times New Roman" w:hAnsi="Times New Roman" w:eastAsiaTheme="minorEastAsia"/>
                <w:kern w:val="0"/>
                <w:sz w:val="20"/>
                <w:szCs w:val="21"/>
              </w:rPr>
            </w:pPr>
            <w:r>
              <w:rPr>
                <w:rFonts w:ascii="Times New Roman" w:hAnsi="Times New Roman" w:eastAsiaTheme="minorEastAsia"/>
                <w:color w:val="000000"/>
                <w:kern w:val="0"/>
                <w:sz w:val="18"/>
                <w:szCs w:val="18"/>
              </w:rPr>
              <w:t>0.00</w:t>
            </w:r>
          </w:p>
        </w:tc>
        <w:tc>
          <w:tcPr>
            <w:tcW w:w="3544" w:type="dxa"/>
            <w:vAlign w:val="center"/>
          </w:tcPr>
          <w:p>
            <w:pPr>
              <w:widowControl/>
              <w:spacing w:line="600" w:lineRule="exact"/>
              <w:jc w:val="left"/>
              <w:textAlignment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三、国防支出</w:t>
            </w:r>
          </w:p>
        </w:tc>
        <w:tc>
          <w:tcPr>
            <w:tcW w:w="3544" w:type="dxa"/>
            <w:vAlign w:val="center"/>
          </w:tcPr>
          <w:p>
            <w:pPr>
              <w:spacing w:line="600" w:lineRule="exact"/>
              <w:jc w:val="right"/>
              <w:rPr>
                <w:rFonts w:ascii="Times New Roman" w:hAnsi="Times New Roman" w:eastAsiaTheme="minorEastAsia"/>
                <w:kern w:val="0"/>
                <w:sz w:val="20"/>
                <w:szCs w:val="21"/>
              </w:rPr>
            </w:pPr>
            <w:r>
              <w:rPr>
                <w:rFonts w:ascii="Times New Roman" w:hAnsi="Times New Roman" w:eastAsiaTheme="minorEastAsia"/>
                <w:color w:val="000000"/>
                <w:kern w:val="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vAlign w:val="center"/>
          </w:tcPr>
          <w:p>
            <w:pPr>
              <w:spacing w:line="600" w:lineRule="exact"/>
              <w:jc w:val="left"/>
              <w:rPr>
                <w:rFonts w:ascii="Times New Roman" w:hAnsi="Times New Roman" w:eastAsiaTheme="minorEastAsia"/>
                <w:color w:val="000000"/>
                <w:kern w:val="0"/>
                <w:sz w:val="18"/>
                <w:szCs w:val="18"/>
              </w:rPr>
            </w:pPr>
          </w:p>
        </w:tc>
        <w:tc>
          <w:tcPr>
            <w:tcW w:w="3543" w:type="dxa"/>
            <w:vAlign w:val="center"/>
          </w:tcPr>
          <w:p>
            <w:pPr>
              <w:spacing w:line="600" w:lineRule="exact"/>
              <w:jc w:val="right"/>
              <w:rPr>
                <w:rFonts w:ascii="Times New Roman" w:hAnsi="Times New Roman" w:eastAsiaTheme="minorEastAsia"/>
                <w:color w:val="000000"/>
                <w:kern w:val="0"/>
                <w:sz w:val="18"/>
                <w:szCs w:val="18"/>
              </w:rPr>
            </w:pPr>
          </w:p>
        </w:tc>
        <w:tc>
          <w:tcPr>
            <w:tcW w:w="3544" w:type="dxa"/>
            <w:vAlign w:val="center"/>
          </w:tcPr>
          <w:p>
            <w:pPr>
              <w:widowControl/>
              <w:spacing w:line="600" w:lineRule="exact"/>
              <w:jc w:val="left"/>
              <w:textAlignment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四、公共安全支出</w:t>
            </w:r>
          </w:p>
        </w:tc>
        <w:tc>
          <w:tcPr>
            <w:tcW w:w="3544" w:type="dxa"/>
            <w:vAlign w:val="center"/>
          </w:tcPr>
          <w:p>
            <w:pPr>
              <w:spacing w:line="600" w:lineRule="exact"/>
              <w:jc w:val="right"/>
              <w:rPr>
                <w:rFonts w:ascii="Times New Roman" w:hAnsi="Times New Roman" w:eastAsiaTheme="minorEastAsia"/>
                <w:kern w:val="0"/>
                <w:sz w:val="20"/>
                <w:szCs w:val="21"/>
              </w:rPr>
            </w:pPr>
            <w:r>
              <w:rPr>
                <w:rFonts w:ascii="Times New Roman" w:hAnsi="Times New Roman" w:eastAsiaTheme="minorEastAsia"/>
                <w:color w:val="000000"/>
                <w:kern w:val="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vAlign w:val="center"/>
          </w:tcPr>
          <w:p>
            <w:pPr>
              <w:spacing w:line="600" w:lineRule="exact"/>
              <w:jc w:val="left"/>
              <w:rPr>
                <w:rFonts w:ascii="Times New Roman" w:hAnsi="Times New Roman" w:eastAsiaTheme="minorEastAsia"/>
                <w:color w:val="000000"/>
                <w:kern w:val="0"/>
                <w:sz w:val="18"/>
                <w:szCs w:val="18"/>
              </w:rPr>
            </w:pPr>
          </w:p>
        </w:tc>
        <w:tc>
          <w:tcPr>
            <w:tcW w:w="3543" w:type="dxa"/>
            <w:vAlign w:val="center"/>
          </w:tcPr>
          <w:p>
            <w:pPr>
              <w:spacing w:line="600" w:lineRule="exact"/>
              <w:jc w:val="right"/>
              <w:rPr>
                <w:rFonts w:ascii="Times New Roman" w:hAnsi="Times New Roman" w:eastAsiaTheme="minorEastAsia"/>
                <w:color w:val="000000"/>
                <w:kern w:val="0"/>
                <w:sz w:val="18"/>
                <w:szCs w:val="18"/>
              </w:rPr>
            </w:pPr>
          </w:p>
        </w:tc>
        <w:tc>
          <w:tcPr>
            <w:tcW w:w="3544" w:type="dxa"/>
            <w:vAlign w:val="center"/>
          </w:tcPr>
          <w:p>
            <w:pPr>
              <w:widowControl/>
              <w:spacing w:line="600" w:lineRule="exact"/>
              <w:jc w:val="left"/>
              <w:textAlignment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五、教育支出</w:t>
            </w:r>
          </w:p>
        </w:tc>
        <w:tc>
          <w:tcPr>
            <w:tcW w:w="3544" w:type="dxa"/>
            <w:vAlign w:val="center"/>
          </w:tcPr>
          <w:p>
            <w:pPr>
              <w:spacing w:line="600" w:lineRule="exact"/>
              <w:jc w:val="right"/>
              <w:rPr>
                <w:rFonts w:ascii="Times New Roman" w:hAnsi="Times New Roman" w:eastAsiaTheme="minorEastAsia"/>
                <w:kern w:val="0"/>
                <w:sz w:val="20"/>
                <w:szCs w:val="21"/>
              </w:rPr>
            </w:pPr>
            <w:r>
              <w:rPr>
                <w:rFonts w:ascii="Times New Roman" w:hAnsi="Times New Roman" w:eastAsiaTheme="minorEastAsia"/>
                <w:color w:val="000000"/>
                <w:kern w:val="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vAlign w:val="center"/>
          </w:tcPr>
          <w:p>
            <w:pPr>
              <w:spacing w:line="600" w:lineRule="exact"/>
              <w:jc w:val="left"/>
              <w:rPr>
                <w:rFonts w:ascii="Times New Roman" w:hAnsi="Times New Roman" w:eastAsiaTheme="minorEastAsia"/>
                <w:color w:val="000000"/>
                <w:kern w:val="0"/>
                <w:sz w:val="18"/>
                <w:szCs w:val="18"/>
              </w:rPr>
            </w:pPr>
          </w:p>
        </w:tc>
        <w:tc>
          <w:tcPr>
            <w:tcW w:w="3543" w:type="dxa"/>
            <w:vAlign w:val="center"/>
          </w:tcPr>
          <w:p>
            <w:pPr>
              <w:spacing w:line="600" w:lineRule="exact"/>
              <w:jc w:val="right"/>
              <w:rPr>
                <w:rFonts w:ascii="Times New Roman" w:hAnsi="Times New Roman" w:eastAsiaTheme="minorEastAsia"/>
                <w:color w:val="000000"/>
                <w:kern w:val="0"/>
                <w:sz w:val="18"/>
                <w:szCs w:val="18"/>
              </w:rPr>
            </w:pPr>
          </w:p>
        </w:tc>
        <w:tc>
          <w:tcPr>
            <w:tcW w:w="3544" w:type="dxa"/>
            <w:vAlign w:val="center"/>
          </w:tcPr>
          <w:p>
            <w:pPr>
              <w:widowControl/>
              <w:spacing w:line="600" w:lineRule="exact"/>
              <w:jc w:val="left"/>
              <w:textAlignment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六、科学技术支出</w:t>
            </w:r>
          </w:p>
        </w:tc>
        <w:tc>
          <w:tcPr>
            <w:tcW w:w="3544" w:type="dxa"/>
            <w:vAlign w:val="center"/>
          </w:tcPr>
          <w:p>
            <w:pPr>
              <w:spacing w:line="600" w:lineRule="exact"/>
              <w:jc w:val="right"/>
              <w:rPr>
                <w:rFonts w:ascii="Times New Roman" w:hAnsi="Times New Roman" w:eastAsiaTheme="minorEastAsia"/>
                <w:kern w:val="0"/>
                <w:sz w:val="20"/>
                <w:szCs w:val="21"/>
              </w:rPr>
            </w:pPr>
            <w:r>
              <w:rPr>
                <w:rFonts w:ascii="Times New Roman" w:hAnsi="Times New Roman" w:eastAsiaTheme="minorEastAsia"/>
                <w:color w:val="000000"/>
                <w:kern w:val="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vAlign w:val="center"/>
          </w:tcPr>
          <w:p>
            <w:pPr>
              <w:spacing w:line="600" w:lineRule="exact"/>
              <w:jc w:val="left"/>
              <w:rPr>
                <w:rFonts w:ascii="Times New Roman" w:hAnsi="Times New Roman" w:eastAsiaTheme="minorEastAsia"/>
                <w:color w:val="000000"/>
                <w:kern w:val="0"/>
                <w:sz w:val="18"/>
                <w:szCs w:val="18"/>
              </w:rPr>
            </w:pPr>
          </w:p>
        </w:tc>
        <w:tc>
          <w:tcPr>
            <w:tcW w:w="3543" w:type="dxa"/>
            <w:vAlign w:val="center"/>
          </w:tcPr>
          <w:p>
            <w:pPr>
              <w:spacing w:line="600" w:lineRule="exact"/>
              <w:jc w:val="right"/>
              <w:rPr>
                <w:rFonts w:ascii="Times New Roman" w:hAnsi="Times New Roman" w:eastAsiaTheme="minorEastAsia"/>
                <w:color w:val="000000"/>
                <w:kern w:val="0"/>
                <w:sz w:val="18"/>
                <w:szCs w:val="18"/>
              </w:rPr>
            </w:pPr>
          </w:p>
        </w:tc>
        <w:tc>
          <w:tcPr>
            <w:tcW w:w="3544" w:type="dxa"/>
            <w:vAlign w:val="center"/>
          </w:tcPr>
          <w:p>
            <w:pPr>
              <w:widowControl/>
              <w:spacing w:line="600" w:lineRule="exact"/>
              <w:jc w:val="left"/>
              <w:textAlignment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七、文化旅游体育与传媒支出</w:t>
            </w:r>
          </w:p>
        </w:tc>
        <w:tc>
          <w:tcPr>
            <w:tcW w:w="3544" w:type="dxa"/>
            <w:vAlign w:val="center"/>
          </w:tcPr>
          <w:p>
            <w:pPr>
              <w:spacing w:line="600" w:lineRule="exact"/>
              <w:jc w:val="right"/>
              <w:rPr>
                <w:rFonts w:ascii="Times New Roman" w:hAnsi="Times New Roman" w:eastAsiaTheme="minorEastAsia"/>
                <w:kern w:val="0"/>
                <w:sz w:val="20"/>
                <w:szCs w:val="21"/>
              </w:rPr>
            </w:pPr>
            <w:r>
              <w:rPr>
                <w:rFonts w:ascii="Times New Roman" w:hAnsi="Times New Roman" w:eastAsiaTheme="minorEastAsia"/>
                <w:color w:val="000000"/>
                <w:kern w:val="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vAlign w:val="center"/>
          </w:tcPr>
          <w:p>
            <w:pPr>
              <w:spacing w:line="600" w:lineRule="exact"/>
              <w:jc w:val="left"/>
              <w:rPr>
                <w:rFonts w:ascii="Times New Roman" w:hAnsi="Times New Roman" w:eastAsiaTheme="minorEastAsia"/>
                <w:color w:val="000000"/>
                <w:kern w:val="0"/>
                <w:sz w:val="18"/>
                <w:szCs w:val="18"/>
              </w:rPr>
            </w:pPr>
          </w:p>
        </w:tc>
        <w:tc>
          <w:tcPr>
            <w:tcW w:w="3543" w:type="dxa"/>
            <w:vAlign w:val="center"/>
          </w:tcPr>
          <w:p>
            <w:pPr>
              <w:spacing w:line="600" w:lineRule="exact"/>
              <w:jc w:val="right"/>
              <w:rPr>
                <w:rFonts w:ascii="Times New Roman" w:hAnsi="Times New Roman" w:eastAsiaTheme="minorEastAsia"/>
                <w:color w:val="000000"/>
                <w:kern w:val="0"/>
                <w:sz w:val="18"/>
                <w:szCs w:val="18"/>
              </w:rPr>
            </w:pPr>
          </w:p>
        </w:tc>
        <w:tc>
          <w:tcPr>
            <w:tcW w:w="3544" w:type="dxa"/>
            <w:vAlign w:val="center"/>
          </w:tcPr>
          <w:p>
            <w:pPr>
              <w:widowControl/>
              <w:spacing w:line="600" w:lineRule="exact"/>
              <w:jc w:val="left"/>
              <w:textAlignment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八、社会保障和就业支出</w:t>
            </w:r>
          </w:p>
        </w:tc>
        <w:tc>
          <w:tcPr>
            <w:tcW w:w="3544" w:type="dxa"/>
            <w:vAlign w:val="center"/>
          </w:tcPr>
          <w:p>
            <w:pPr>
              <w:spacing w:line="600" w:lineRule="exact"/>
              <w:jc w:val="right"/>
              <w:rPr>
                <w:rFonts w:ascii="Times New Roman" w:hAnsi="Times New Roman" w:eastAsiaTheme="minorEastAsia"/>
                <w:kern w:val="0"/>
                <w:sz w:val="20"/>
                <w:szCs w:val="21"/>
              </w:rPr>
            </w:pPr>
            <w:r>
              <w:rPr>
                <w:rFonts w:ascii="Times New Roman" w:hAnsi="Times New Roman" w:eastAsiaTheme="minorEastAsia"/>
                <w:color w:val="000000"/>
                <w:kern w:val="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vAlign w:val="center"/>
          </w:tcPr>
          <w:p>
            <w:pPr>
              <w:spacing w:line="600" w:lineRule="exact"/>
              <w:jc w:val="left"/>
              <w:rPr>
                <w:rFonts w:ascii="Times New Roman" w:hAnsi="Times New Roman" w:eastAsiaTheme="minorEastAsia"/>
                <w:color w:val="000000"/>
                <w:kern w:val="0"/>
                <w:sz w:val="18"/>
                <w:szCs w:val="18"/>
              </w:rPr>
            </w:pPr>
          </w:p>
        </w:tc>
        <w:tc>
          <w:tcPr>
            <w:tcW w:w="3543" w:type="dxa"/>
            <w:vAlign w:val="center"/>
          </w:tcPr>
          <w:p>
            <w:pPr>
              <w:spacing w:line="600" w:lineRule="exact"/>
              <w:jc w:val="right"/>
              <w:rPr>
                <w:rFonts w:ascii="Times New Roman" w:hAnsi="Times New Roman" w:eastAsiaTheme="minorEastAsia"/>
                <w:color w:val="000000"/>
                <w:kern w:val="0"/>
                <w:sz w:val="18"/>
                <w:szCs w:val="18"/>
              </w:rPr>
            </w:pPr>
          </w:p>
        </w:tc>
        <w:tc>
          <w:tcPr>
            <w:tcW w:w="3544" w:type="dxa"/>
            <w:vAlign w:val="center"/>
          </w:tcPr>
          <w:p>
            <w:pPr>
              <w:widowControl/>
              <w:spacing w:line="600" w:lineRule="exact"/>
              <w:jc w:val="left"/>
              <w:textAlignment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九、卫生健康支出</w:t>
            </w:r>
          </w:p>
        </w:tc>
        <w:tc>
          <w:tcPr>
            <w:tcW w:w="3544" w:type="dxa"/>
            <w:vAlign w:val="center"/>
          </w:tcPr>
          <w:p>
            <w:pPr>
              <w:spacing w:line="600" w:lineRule="exact"/>
              <w:jc w:val="right"/>
              <w:rPr>
                <w:rFonts w:ascii="Times New Roman" w:hAnsi="Times New Roman" w:eastAsiaTheme="minorEastAsia"/>
                <w:kern w:val="0"/>
                <w:sz w:val="20"/>
                <w:szCs w:val="21"/>
              </w:rPr>
            </w:pPr>
            <w:r>
              <w:rPr>
                <w:rFonts w:ascii="Times New Roman" w:hAnsi="Times New Roman" w:eastAsiaTheme="minorEastAsia"/>
                <w:color w:val="000000"/>
                <w:kern w:val="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vAlign w:val="center"/>
          </w:tcPr>
          <w:p>
            <w:pPr>
              <w:spacing w:line="600" w:lineRule="exact"/>
              <w:jc w:val="left"/>
              <w:rPr>
                <w:rFonts w:ascii="Times New Roman" w:hAnsi="Times New Roman" w:eastAsiaTheme="minorEastAsia"/>
                <w:color w:val="000000"/>
                <w:kern w:val="0"/>
                <w:sz w:val="18"/>
                <w:szCs w:val="18"/>
              </w:rPr>
            </w:pPr>
          </w:p>
        </w:tc>
        <w:tc>
          <w:tcPr>
            <w:tcW w:w="3543" w:type="dxa"/>
            <w:vAlign w:val="center"/>
          </w:tcPr>
          <w:p>
            <w:pPr>
              <w:spacing w:line="600" w:lineRule="exact"/>
              <w:jc w:val="right"/>
              <w:rPr>
                <w:rFonts w:ascii="Times New Roman" w:hAnsi="Times New Roman" w:eastAsiaTheme="minorEastAsia"/>
                <w:color w:val="000000"/>
                <w:kern w:val="0"/>
                <w:sz w:val="18"/>
                <w:szCs w:val="18"/>
              </w:rPr>
            </w:pPr>
          </w:p>
        </w:tc>
        <w:tc>
          <w:tcPr>
            <w:tcW w:w="3544" w:type="dxa"/>
            <w:vAlign w:val="center"/>
          </w:tcPr>
          <w:p>
            <w:pPr>
              <w:widowControl/>
              <w:spacing w:line="600" w:lineRule="exact"/>
              <w:jc w:val="left"/>
              <w:textAlignment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十、节能环保支出</w:t>
            </w:r>
          </w:p>
        </w:tc>
        <w:tc>
          <w:tcPr>
            <w:tcW w:w="3544" w:type="dxa"/>
            <w:vAlign w:val="center"/>
          </w:tcPr>
          <w:p>
            <w:pPr>
              <w:spacing w:line="600" w:lineRule="exact"/>
              <w:jc w:val="right"/>
              <w:rPr>
                <w:rFonts w:ascii="Times New Roman" w:hAnsi="Times New Roman" w:eastAsiaTheme="minorEastAsia"/>
                <w:kern w:val="0"/>
                <w:sz w:val="20"/>
                <w:szCs w:val="21"/>
              </w:rPr>
            </w:pPr>
            <w:r>
              <w:rPr>
                <w:rFonts w:ascii="Times New Roman" w:hAnsi="Times New Roman" w:eastAsiaTheme="minorEastAsia"/>
                <w:color w:val="000000"/>
                <w:kern w:val="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vAlign w:val="center"/>
          </w:tcPr>
          <w:p>
            <w:pPr>
              <w:spacing w:line="600" w:lineRule="exact"/>
              <w:jc w:val="left"/>
              <w:rPr>
                <w:rFonts w:ascii="Times New Roman" w:hAnsi="Times New Roman" w:eastAsiaTheme="minorEastAsia"/>
                <w:color w:val="000000"/>
                <w:kern w:val="0"/>
                <w:sz w:val="18"/>
                <w:szCs w:val="18"/>
              </w:rPr>
            </w:pPr>
          </w:p>
        </w:tc>
        <w:tc>
          <w:tcPr>
            <w:tcW w:w="3543" w:type="dxa"/>
            <w:vAlign w:val="center"/>
          </w:tcPr>
          <w:p>
            <w:pPr>
              <w:spacing w:line="600" w:lineRule="exact"/>
              <w:jc w:val="right"/>
              <w:rPr>
                <w:rFonts w:ascii="Times New Roman" w:hAnsi="Times New Roman" w:eastAsiaTheme="minorEastAsia"/>
                <w:color w:val="000000"/>
                <w:kern w:val="0"/>
                <w:sz w:val="18"/>
                <w:szCs w:val="18"/>
              </w:rPr>
            </w:pPr>
          </w:p>
        </w:tc>
        <w:tc>
          <w:tcPr>
            <w:tcW w:w="3544" w:type="dxa"/>
            <w:vAlign w:val="center"/>
          </w:tcPr>
          <w:p>
            <w:pPr>
              <w:widowControl/>
              <w:spacing w:line="600" w:lineRule="exact"/>
              <w:jc w:val="left"/>
              <w:textAlignment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十一、城乡社区支出</w:t>
            </w:r>
          </w:p>
        </w:tc>
        <w:tc>
          <w:tcPr>
            <w:tcW w:w="3544" w:type="dxa"/>
            <w:vAlign w:val="center"/>
          </w:tcPr>
          <w:p>
            <w:pPr>
              <w:spacing w:line="600" w:lineRule="exact"/>
              <w:jc w:val="right"/>
              <w:rPr>
                <w:rFonts w:ascii="Times New Roman" w:hAnsi="Times New Roman" w:eastAsiaTheme="minorEastAsia"/>
                <w:kern w:val="0"/>
                <w:sz w:val="20"/>
                <w:szCs w:val="21"/>
              </w:rPr>
            </w:pPr>
            <w:r>
              <w:rPr>
                <w:rFonts w:ascii="Times New Roman" w:hAnsi="Times New Roman" w:eastAsiaTheme="minorEastAsia"/>
                <w:color w:val="000000"/>
                <w:kern w:val="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vAlign w:val="center"/>
          </w:tcPr>
          <w:p>
            <w:pPr>
              <w:spacing w:line="600" w:lineRule="exact"/>
              <w:jc w:val="left"/>
              <w:rPr>
                <w:rFonts w:ascii="Times New Roman" w:hAnsi="Times New Roman" w:eastAsiaTheme="minorEastAsia"/>
                <w:color w:val="000000"/>
                <w:kern w:val="0"/>
                <w:sz w:val="18"/>
                <w:szCs w:val="18"/>
              </w:rPr>
            </w:pPr>
          </w:p>
        </w:tc>
        <w:tc>
          <w:tcPr>
            <w:tcW w:w="3543" w:type="dxa"/>
            <w:vAlign w:val="center"/>
          </w:tcPr>
          <w:p>
            <w:pPr>
              <w:spacing w:line="600" w:lineRule="exact"/>
              <w:jc w:val="right"/>
              <w:rPr>
                <w:rFonts w:ascii="Times New Roman" w:hAnsi="Times New Roman" w:eastAsiaTheme="minorEastAsia"/>
                <w:color w:val="000000"/>
                <w:kern w:val="0"/>
                <w:sz w:val="18"/>
                <w:szCs w:val="18"/>
              </w:rPr>
            </w:pPr>
          </w:p>
        </w:tc>
        <w:tc>
          <w:tcPr>
            <w:tcW w:w="3544" w:type="dxa"/>
            <w:vAlign w:val="center"/>
          </w:tcPr>
          <w:p>
            <w:pPr>
              <w:widowControl/>
              <w:spacing w:line="600" w:lineRule="exact"/>
              <w:jc w:val="left"/>
              <w:textAlignment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十二、农林水支出</w:t>
            </w:r>
          </w:p>
        </w:tc>
        <w:tc>
          <w:tcPr>
            <w:tcW w:w="3544" w:type="dxa"/>
            <w:vAlign w:val="center"/>
          </w:tcPr>
          <w:p>
            <w:pPr>
              <w:spacing w:line="600" w:lineRule="exact"/>
              <w:jc w:val="right"/>
              <w:rPr>
                <w:rFonts w:ascii="Times New Roman" w:hAnsi="Times New Roman" w:eastAsiaTheme="minorEastAsia"/>
                <w:kern w:val="0"/>
                <w:sz w:val="20"/>
                <w:szCs w:val="21"/>
              </w:rPr>
            </w:pPr>
            <w:r>
              <w:rPr>
                <w:rFonts w:ascii="Times New Roman" w:hAnsi="Times New Roman" w:eastAsiaTheme="minorEastAsia"/>
                <w:color w:val="000000"/>
                <w:kern w:val="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vAlign w:val="center"/>
          </w:tcPr>
          <w:p>
            <w:pPr>
              <w:spacing w:line="600" w:lineRule="exact"/>
              <w:jc w:val="left"/>
              <w:rPr>
                <w:rFonts w:ascii="Times New Roman" w:hAnsi="Times New Roman" w:eastAsiaTheme="minorEastAsia"/>
                <w:color w:val="000000"/>
                <w:kern w:val="0"/>
                <w:sz w:val="18"/>
                <w:szCs w:val="18"/>
              </w:rPr>
            </w:pPr>
          </w:p>
        </w:tc>
        <w:tc>
          <w:tcPr>
            <w:tcW w:w="3543" w:type="dxa"/>
            <w:vAlign w:val="center"/>
          </w:tcPr>
          <w:p>
            <w:pPr>
              <w:spacing w:line="600" w:lineRule="exact"/>
              <w:jc w:val="right"/>
              <w:rPr>
                <w:rFonts w:ascii="Times New Roman" w:hAnsi="Times New Roman" w:eastAsiaTheme="minorEastAsia"/>
                <w:color w:val="000000"/>
                <w:kern w:val="0"/>
                <w:sz w:val="18"/>
                <w:szCs w:val="18"/>
              </w:rPr>
            </w:pPr>
          </w:p>
        </w:tc>
        <w:tc>
          <w:tcPr>
            <w:tcW w:w="3544" w:type="dxa"/>
            <w:vAlign w:val="center"/>
          </w:tcPr>
          <w:p>
            <w:pPr>
              <w:widowControl/>
              <w:spacing w:line="600" w:lineRule="exact"/>
              <w:jc w:val="left"/>
              <w:textAlignment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十三、交通运输支出</w:t>
            </w:r>
          </w:p>
        </w:tc>
        <w:tc>
          <w:tcPr>
            <w:tcW w:w="3544" w:type="dxa"/>
            <w:vAlign w:val="center"/>
          </w:tcPr>
          <w:p>
            <w:pPr>
              <w:spacing w:line="600" w:lineRule="exact"/>
              <w:jc w:val="righ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vAlign w:val="center"/>
          </w:tcPr>
          <w:p>
            <w:pPr>
              <w:spacing w:line="600" w:lineRule="exact"/>
              <w:jc w:val="left"/>
              <w:rPr>
                <w:rFonts w:ascii="Times New Roman" w:hAnsi="Times New Roman" w:eastAsiaTheme="minorEastAsia"/>
                <w:color w:val="000000"/>
                <w:kern w:val="0"/>
                <w:sz w:val="18"/>
                <w:szCs w:val="18"/>
              </w:rPr>
            </w:pPr>
          </w:p>
        </w:tc>
        <w:tc>
          <w:tcPr>
            <w:tcW w:w="3543" w:type="dxa"/>
            <w:vAlign w:val="center"/>
          </w:tcPr>
          <w:p>
            <w:pPr>
              <w:spacing w:line="600" w:lineRule="exact"/>
              <w:jc w:val="right"/>
              <w:rPr>
                <w:rFonts w:ascii="Times New Roman" w:hAnsi="Times New Roman" w:eastAsiaTheme="minorEastAsia"/>
                <w:color w:val="000000"/>
                <w:kern w:val="0"/>
                <w:sz w:val="18"/>
                <w:szCs w:val="18"/>
              </w:rPr>
            </w:pPr>
          </w:p>
        </w:tc>
        <w:tc>
          <w:tcPr>
            <w:tcW w:w="3544" w:type="dxa"/>
            <w:vAlign w:val="center"/>
          </w:tcPr>
          <w:p>
            <w:pPr>
              <w:widowControl/>
              <w:spacing w:line="600" w:lineRule="exact"/>
              <w:jc w:val="left"/>
              <w:textAlignment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十四、资源勘探工业信息等支出</w:t>
            </w:r>
          </w:p>
        </w:tc>
        <w:tc>
          <w:tcPr>
            <w:tcW w:w="3544" w:type="dxa"/>
            <w:vAlign w:val="center"/>
          </w:tcPr>
          <w:p>
            <w:pPr>
              <w:spacing w:line="600" w:lineRule="exact"/>
              <w:jc w:val="right"/>
              <w:rPr>
                <w:rFonts w:ascii="Times New Roman" w:hAnsi="Times New Roman" w:eastAsiaTheme="minorEastAsia"/>
                <w:kern w:val="0"/>
                <w:sz w:val="20"/>
                <w:szCs w:val="21"/>
              </w:rPr>
            </w:pPr>
            <w:r>
              <w:rPr>
                <w:rFonts w:ascii="Times New Roman" w:hAnsi="Times New Roman" w:eastAsiaTheme="minorEastAsia"/>
                <w:color w:val="000000"/>
                <w:kern w:val="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vAlign w:val="center"/>
          </w:tcPr>
          <w:p>
            <w:pPr>
              <w:spacing w:line="600" w:lineRule="exact"/>
              <w:jc w:val="left"/>
              <w:rPr>
                <w:rFonts w:ascii="Times New Roman" w:hAnsi="Times New Roman" w:eastAsiaTheme="minorEastAsia"/>
                <w:color w:val="000000"/>
                <w:kern w:val="0"/>
                <w:sz w:val="18"/>
                <w:szCs w:val="18"/>
              </w:rPr>
            </w:pPr>
          </w:p>
        </w:tc>
        <w:tc>
          <w:tcPr>
            <w:tcW w:w="3543" w:type="dxa"/>
            <w:vAlign w:val="center"/>
          </w:tcPr>
          <w:p>
            <w:pPr>
              <w:spacing w:line="600" w:lineRule="exact"/>
              <w:jc w:val="right"/>
              <w:rPr>
                <w:rFonts w:ascii="Times New Roman" w:hAnsi="Times New Roman" w:eastAsiaTheme="minorEastAsia"/>
                <w:color w:val="000000"/>
                <w:kern w:val="0"/>
                <w:sz w:val="18"/>
                <w:szCs w:val="18"/>
              </w:rPr>
            </w:pPr>
          </w:p>
        </w:tc>
        <w:tc>
          <w:tcPr>
            <w:tcW w:w="3544" w:type="dxa"/>
            <w:vAlign w:val="center"/>
          </w:tcPr>
          <w:p>
            <w:pPr>
              <w:widowControl/>
              <w:spacing w:line="600" w:lineRule="exact"/>
              <w:jc w:val="left"/>
              <w:textAlignment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十五、商业服务业等支出</w:t>
            </w:r>
          </w:p>
        </w:tc>
        <w:tc>
          <w:tcPr>
            <w:tcW w:w="3544" w:type="dxa"/>
            <w:vAlign w:val="center"/>
          </w:tcPr>
          <w:p>
            <w:pPr>
              <w:spacing w:line="600" w:lineRule="exact"/>
              <w:jc w:val="right"/>
              <w:rPr>
                <w:rFonts w:ascii="Times New Roman" w:hAnsi="Times New Roman" w:eastAsiaTheme="minorEastAsia"/>
                <w:kern w:val="0"/>
                <w:sz w:val="20"/>
                <w:szCs w:val="21"/>
              </w:rPr>
            </w:pPr>
            <w:r>
              <w:rPr>
                <w:rFonts w:ascii="Times New Roman" w:hAnsi="Times New Roman" w:eastAsiaTheme="minorEastAsia"/>
                <w:color w:val="000000"/>
                <w:kern w:val="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vAlign w:val="center"/>
          </w:tcPr>
          <w:p>
            <w:pPr>
              <w:spacing w:line="600" w:lineRule="exact"/>
              <w:jc w:val="left"/>
              <w:rPr>
                <w:rFonts w:ascii="Times New Roman" w:hAnsi="Times New Roman" w:eastAsiaTheme="minorEastAsia"/>
                <w:color w:val="000000"/>
                <w:kern w:val="0"/>
                <w:sz w:val="18"/>
                <w:szCs w:val="18"/>
              </w:rPr>
            </w:pPr>
          </w:p>
        </w:tc>
        <w:tc>
          <w:tcPr>
            <w:tcW w:w="3543" w:type="dxa"/>
            <w:vAlign w:val="center"/>
          </w:tcPr>
          <w:p>
            <w:pPr>
              <w:spacing w:line="600" w:lineRule="exact"/>
              <w:jc w:val="right"/>
              <w:rPr>
                <w:rFonts w:ascii="Times New Roman" w:hAnsi="Times New Roman" w:eastAsiaTheme="minorEastAsia"/>
                <w:color w:val="000000"/>
                <w:kern w:val="0"/>
                <w:sz w:val="18"/>
                <w:szCs w:val="18"/>
              </w:rPr>
            </w:pPr>
          </w:p>
        </w:tc>
        <w:tc>
          <w:tcPr>
            <w:tcW w:w="3544" w:type="dxa"/>
            <w:vAlign w:val="center"/>
          </w:tcPr>
          <w:p>
            <w:pPr>
              <w:widowControl/>
              <w:spacing w:line="600" w:lineRule="exact"/>
              <w:jc w:val="left"/>
              <w:textAlignment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十六、金融支出</w:t>
            </w:r>
          </w:p>
        </w:tc>
        <w:tc>
          <w:tcPr>
            <w:tcW w:w="3544" w:type="dxa"/>
            <w:vAlign w:val="center"/>
          </w:tcPr>
          <w:p>
            <w:pPr>
              <w:spacing w:line="600" w:lineRule="exact"/>
              <w:jc w:val="right"/>
              <w:rPr>
                <w:rFonts w:ascii="Times New Roman" w:hAnsi="Times New Roman" w:eastAsiaTheme="minorEastAsia"/>
                <w:kern w:val="0"/>
                <w:sz w:val="20"/>
                <w:szCs w:val="21"/>
              </w:rPr>
            </w:pPr>
            <w:r>
              <w:rPr>
                <w:rFonts w:ascii="Times New Roman" w:hAnsi="Times New Roman" w:eastAsiaTheme="minorEastAsia"/>
                <w:color w:val="000000"/>
                <w:kern w:val="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vAlign w:val="center"/>
          </w:tcPr>
          <w:p>
            <w:pPr>
              <w:spacing w:line="600" w:lineRule="exact"/>
              <w:jc w:val="left"/>
              <w:rPr>
                <w:rFonts w:ascii="Times New Roman" w:hAnsi="Times New Roman" w:eastAsiaTheme="minorEastAsia"/>
                <w:color w:val="000000"/>
                <w:kern w:val="0"/>
                <w:sz w:val="18"/>
                <w:szCs w:val="18"/>
              </w:rPr>
            </w:pPr>
          </w:p>
        </w:tc>
        <w:tc>
          <w:tcPr>
            <w:tcW w:w="3543" w:type="dxa"/>
            <w:vAlign w:val="center"/>
          </w:tcPr>
          <w:p>
            <w:pPr>
              <w:spacing w:line="600" w:lineRule="exact"/>
              <w:jc w:val="right"/>
              <w:rPr>
                <w:rFonts w:ascii="Times New Roman" w:hAnsi="Times New Roman" w:eastAsiaTheme="minorEastAsia"/>
                <w:color w:val="000000"/>
                <w:kern w:val="0"/>
                <w:sz w:val="18"/>
                <w:szCs w:val="18"/>
              </w:rPr>
            </w:pPr>
          </w:p>
        </w:tc>
        <w:tc>
          <w:tcPr>
            <w:tcW w:w="3544" w:type="dxa"/>
            <w:vAlign w:val="center"/>
          </w:tcPr>
          <w:p>
            <w:pPr>
              <w:widowControl/>
              <w:spacing w:line="600" w:lineRule="exact"/>
              <w:jc w:val="left"/>
              <w:textAlignment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十七、援助其他地区支出</w:t>
            </w:r>
          </w:p>
        </w:tc>
        <w:tc>
          <w:tcPr>
            <w:tcW w:w="3544" w:type="dxa"/>
            <w:vAlign w:val="center"/>
          </w:tcPr>
          <w:p>
            <w:pPr>
              <w:spacing w:line="600" w:lineRule="exact"/>
              <w:jc w:val="right"/>
              <w:rPr>
                <w:rFonts w:ascii="Times New Roman" w:hAnsi="Times New Roman" w:eastAsiaTheme="minorEastAsia"/>
                <w:kern w:val="0"/>
                <w:sz w:val="20"/>
                <w:szCs w:val="21"/>
              </w:rPr>
            </w:pPr>
            <w:r>
              <w:rPr>
                <w:rFonts w:ascii="Times New Roman" w:hAnsi="Times New Roman" w:eastAsiaTheme="minorEastAsia"/>
                <w:color w:val="000000"/>
                <w:kern w:val="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vAlign w:val="center"/>
          </w:tcPr>
          <w:p>
            <w:pPr>
              <w:spacing w:line="600" w:lineRule="exact"/>
              <w:jc w:val="left"/>
              <w:rPr>
                <w:rFonts w:ascii="Times New Roman" w:hAnsi="Times New Roman" w:eastAsiaTheme="minorEastAsia"/>
                <w:color w:val="000000"/>
                <w:kern w:val="0"/>
                <w:sz w:val="18"/>
                <w:szCs w:val="18"/>
              </w:rPr>
            </w:pPr>
          </w:p>
        </w:tc>
        <w:tc>
          <w:tcPr>
            <w:tcW w:w="3543" w:type="dxa"/>
            <w:vAlign w:val="center"/>
          </w:tcPr>
          <w:p>
            <w:pPr>
              <w:spacing w:line="600" w:lineRule="exact"/>
              <w:jc w:val="right"/>
              <w:rPr>
                <w:rFonts w:ascii="Times New Roman" w:hAnsi="Times New Roman" w:eastAsiaTheme="minorEastAsia"/>
                <w:color w:val="000000"/>
                <w:kern w:val="0"/>
                <w:sz w:val="18"/>
                <w:szCs w:val="18"/>
              </w:rPr>
            </w:pPr>
          </w:p>
        </w:tc>
        <w:tc>
          <w:tcPr>
            <w:tcW w:w="3544" w:type="dxa"/>
            <w:vAlign w:val="center"/>
          </w:tcPr>
          <w:p>
            <w:pPr>
              <w:widowControl/>
              <w:spacing w:line="600" w:lineRule="exact"/>
              <w:jc w:val="left"/>
              <w:textAlignment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十八、自然资源海洋气象等支出</w:t>
            </w:r>
          </w:p>
        </w:tc>
        <w:tc>
          <w:tcPr>
            <w:tcW w:w="3544" w:type="dxa"/>
            <w:vAlign w:val="center"/>
          </w:tcPr>
          <w:p>
            <w:pPr>
              <w:spacing w:line="600" w:lineRule="exact"/>
              <w:jc w:val="right"/>
              <w:rPr>
                <w:rFonts w:ascii="Times New Roman" w:hAnsi="Times New Roman" w:eastAsiaTheme="minorEastAsia"/>
                <w:kern w:val="0"/>
                <w:sz w:val="20"/>
                <w:szCs w:val="21"/>
              </w:rPr>
            </w:pPr>
            <w:r>
              <w:rPr>
                <w:rFonts w:ascii="Times New Roman" w:hAnsi="Times New Roman" w:eastAsiaTheme="minorEastAsia"/>
                <w:color w:val="000000"/>
                <w:kern w:val="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vAlign w:val="center"/>
          </w:tcPr>
          <w:p>
            <w:pPr>
              <w:spacing w:line="600" w:lineRule="exact"/>
              <w:jc w:val="left"/>
              <w:rPr>
                <w:rFonts w:ascii="Times New Roman" w:hAnsi="Times New Roman" w:eastAsiaTheme="minorEastAsia"/>
                <w:color w:val="000000"/>
                <w:kern w:val="0"/>
                <w:sz w:val="18"/>
                <w:szCs w:val="18"/>
              </w:rPr>
            </w:pPr>
          </w:p>
        </w:tc>
        <w:tc>
          <w:tcPr>
            <w:tcW w:w="3543" w:type="dxa"/>
            <w:vAlign w:val="center"/>
          </w:tcPr>
          <w:p>
            <w:pPr>
              <w:spacing w:line="600" w:lineRule="exact"/>
              <w:jc w:val="right"/>
              <w:rPr>
                <w:rFonts w:ascii="Times New Roman" w:hAnsi="Times New Roman" w:eastAsiaTheme="minorEastAsia"/>
                <w:color w:val="000000"/>
                <w:kern w:val="0"/>
                <w:sz w:val="18"/>
                <w:szCs w:val="18"/>
              </w:rPr>
            </w:pPr>
          </w:p>
        </w:tc>
        <w:tc>
          <w:tcPr>
            <w:tcW w:w="3544" w:type="dxa"/>
            <w:vAlign w:val="center"/>
          </w:tcPr>
          <w:p>
            <w:pPr>
              <w:widowControl/>
              <w:spacing w:line="600" w:lineRule="exact"/>
              <w:jc w:val="left"/>
              <w:textAlignment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十九、住房保障支出</w:t>
            </w:r>
          </w:p>
        </w:tc>
        <w:tc>
          <w:tcPr>
            <w:tcW w:w="3544" w:type="dxa"/>
            <w:vAlign w:val="center"/>
          </w:tcPr>
          <w:p>
            <w:pPr>
              <w:spacing w:line="600" w:lineRule="exact"/>
              <w:jc w:val="right"/>
              <w:rPr>
                <w:rFonts w:hint="default" w:ascii="Times New Roman" w:hAnsi="Times New Roman" w:eastAsiaTheme="minorEastAsia"/>
                <w:kern w:val="0"/>
                <w:sz w:val="20"/>
                <w:szCs w:val="21"/>
                <w:lang w:val="en-US" w:eastAsia="zh-CN"/>
              </w:rPr>
            </w:pPr>
            <w:r>
              <w:rPr>
                <w:rFonts w:hint="eastAsia" w:ascii="Times New Roman" w:hAnsi="Times New Roman" w:eastAsiaTheme="minorEastAsia"/>
                <w:color w:val="000000"/>
                <w:kern w:val="0"/>
                <w:sz w:val="18"/>
                <w:szCs w:val="18"/>
                <w:lang w:val="en-US" w:eastAsia="zh-CN"/>
              </w:rPr>
              <w:t>29.64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vAlign w:val="center"/>
          </w:tcPr>
          <w:p>
            <w:pPr>
              <w:spacing w:line="600" w:lineRule="exact"/>
              <w:jc w:val="left"/>
              <w:rPr>
                <w:rFonts w:ascii="Times New Roman" w:hAnsi="Times New Roman" w:eastAsiaTheme="minorEastAsia"/>
                <w:color w:val="000000"/>
                <w:kern w:val="0"/>
                <w:sz w:val="18"/>
                <w:szCs w:val="18"/>
              </w:rPr>
            </w:pPr>
          </w:p>
        </w:tc>
        <w:tc>
          <w:tcPr>
            <w:tcW w:w="3543" w:type="dxa"/>
            <w:vAlign w:val="center"/>
          </w:tcPr>
          <w:p>
            <w:pPr>
              <w:spacing w:line="600" w:lineRule="exact"/>
              <w:jc w:val="right"/>
              <w:rPr>
                <w:rFonts w:ascii="Times New Roman" w:hAnsi="Times New Roman" w:eastAsiaTheme="minorEastAsia"/>
                <w:color w:val="000000"/>
                <w:kern w:val="0"/>
                <w:sz w:val="18"/>
                <w:szCs w:val="18"/>
              </w:rPr>
            </w:pPr>
          </w:p>
        </w:tc>
        <w:tc>
          <w:tcPr>
            <w:tcW w:w="3544" w:type="dxa"/>
            <w:vAlign w:val="center"/>
          </w:tcPr>
          <w:p>
            <w:pPr>
              <w:widowControl/>
              <w:spacing w:line="600" w:lineRule="exact"/>
              <w:jc w:val="left"/>
              <w:textAlignment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二十、粮油物资储备支出</w:t>
            </w:r>
          </w:p>
        </w:tc>
        <w:tc>
          <w:tcPr>
            <w:tcW w:w="3544" w:type="dxa"/>
            <w:vAlign w:val="center"/>
          </w:tcPr>
          <w:p>
            <w:pPr>
              <w:spacing w:line="600" w:lineRule="exact"/>
              <w:jc w:val="right"/>
              <w:rPr>
                <w:rFonts w:ascii="Times New Roman" w:hAnsi="Times New Roman" w:eastAsiaTheme="minorEastAsia"/>
                <w:kern w:val="0"/>
                <w:sz w:val="20"/>
                <w:szCs w:val="21"/>
              </w:rPr>
            </w:pPr>
            <w:r>
              <w:rPr>
                <w:rFonts w:ascii="Times New Roman" w:hAnsi="Times New Roman" w:eastAsiaTheme="minorEastAsia"/>
                <w:color w:val="000000"/>
                <w:kern w:val="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3544" w:type="dxa"/>
            <w:vAlign w:val="center"/>
          </w:tcPr>
          <w:p>
            <w:pPr>
              <w:spacing w:line="600" w:lineRule="exact"/>
              <w:jc w:val="left"/>
              <w:rPr>
                <w:rFonts w:ascii="Times New Roman" w:hAnsi="Times New Roman" w:eastAsiaTheme="minorEastAsia"/>
                <w:color w:val="000000"/>
                <w:kern w:val="0"/>
                <w:sz w:val="18"/>
                <w:szCs w:val="18"/>
              </w:rPr>
            </w:pPr>
          </w:p>
        </w:tc>
        <w:tc>
          <w:tcPr>
            <w:tcW w:w="3543" w:type="dxa"/>
            <w:vAlign w:val="center"/>
          </w:tcPr>
          <w:p>
            <w:pPr>
              <w:spacing w:line="600" w:lineRule="exact"/>
              <w:jc w:val="right"/>
              <w:rPr>
                <w:rFonts w:ascii="Times New Roman" w:hAnsi="Times New Roman" w:eastAsiaTheme="minorEastAsia"/>
                <w:color w:val="000000"/>
                <w:kern w:val="0"/>
                <w:sz w:val="18"/>
                <w:szCs w:val="18"/>
              </w:rPr>
            </w:pPr>
          </w:p>
        </w:tc>
        <w:tc>
          <w:tcPr>
            <w:tcW w:w="3544" w:type="dxa"/>
            <w:vAlign w:val="center"/>
          </w:tcPr>
          <w:p>
            <w:pPr>
              <w:widowControl/>
              <w:spacing w:line="600" w:lineRule="exact"/>
              <w:jc w:val="left"/>
              <w:textAlignment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二十一、灾害防治及应急管理支出</w:t>
            </w:r>
          </w:p>
        </w:tc>
        <w:tc>
          <w:tcPr>
            <w:tcW w:w="3544" w:type="dxa"/>
            <w:vAlign w:val="center"/>
          </w:tcPr>
          <w:p>
            <w:pPr>
              <w:spacing w:line="600" w:lineRule="exact"/>
              <w:jc w:val="right"/>
              <w:rPr>
                <w:rFonts w:hint="default" w:ascii="Times New Roman" w:hAnsi="Times New Roman" w:eastAsiaTheme="minorEastAsia"/>
                <w:kern w:val="0"/>
                <w:sz w:val="20"/>
                <w:szCs w:val="21"/>
                <w:lang w:val="en-US" w:eastAsia="zh-CN"/>
              </w:rPr>
            </w:pPr>
            <w:r>
              <w:rPr>
                <w:rFonts w:hint="eastAsia" w:ascii="Times New Roman" w:hAnsi="Times New Roman" w:eastAsiaTheme="minorEastAsia"/>
                <w:color w:val="000000"/>
                <w:kern w:val="0"/>
                <w:sz w:val="18"/>
                <w:szCs w:val="18"/>
                <w:lang w:val="en-US" w:eastAsia="zh-CN"/>
              </w:rPr>
              <w:t>1267.23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trPr>
        <w:tc>
          <w:tcPr>
            <w:tcW w:w="3544" w:type="dxa"/>
            <w:vAlign w:val="center"/>
          </w:tcPr>
          <w:p>
            <w:pPr>
              <w:spacing w:line="600" w:lineRule="exact"/>
              <w:jc w:val="left"/>
              <w:rPr>
                <w:rFonts w:ascii="Times New Roman" w:hAnsi="Times New Roman" w:eastAsiaTheme="minorEastAsia"/>
                <w:color w:val="000000"/>
                <w:kern w:val="0"/>
                <w:sz w:val="18"/>
                <w:szCs w:val="18"/>
              </w:rPr>
            </w:pPr>
          </w:p>
        </w:tc>
        <w:tc>
          <w:tcPr>
            <w:tcW w:w="3543" w:type="dxa"/>
            <w:vAlign w:val="center"/>
          </w:tcPr>
          <w:p>
            <w:pPr>
              <w:spacing w:line="600" w:lineRule="exact"/>
              <w:jc w:val="right"/>
              <w:rPr>
                <w:rFonts w:ascii="Times New Roman" w:hAnsi="Times New Roman" w:eastAsiaTheme="minorEastAsia"/>
                <w:color w:val="000000"/>
                <w:kern w:val="0"/>
                <w:sz w:val="18"/>
                <w:szCs w:val="18"/>
              </w:rPr>
            </w:pPr>
          </w:p>
        </w:tc>
        <w:tc>
          <w:tcPr>
            <w:tcW w:w="3544" w:type="dxa"/>
            <w:vAlign w:val="center"/>
          </w:tcPr>
          <w:p>
            <w:pPr>
              <w:widowControl/>
              <w:spacing w:line="600" w:lineRule="exact"/>
              <w:jc w:val="left"/>
              <w:textAlignment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二十二、其他支出</w:t>
            </w:r>
          </w:p>
        </w:tc>
        <w:tc>
          <w:tcPr>
            <w:tcW w:w="3544" w:type="dxa"/>
            <w:vAlign w:val="center"/>
          </w:tcPr>
          <w:p>
            <w:pPr>
              <w:spacing w:line="600" w:lineRule="exact"/>
              <w:jc w:val="right"/>
              <w:rPr>
                <w:rFonts w:ascii="Times New Roman" w:hAnsi="Times New Roman" w:eastAsiaTheme="minorEastAsia"/>
                <w:kern w:val="0"/>
                <w:sz w:val="20"/>
                <w:szCs w:val="21"/>
              </w:rPr>
            </w:pPr>
            <w:r>
              <w:rPr>
                <w:rFonts w:ascii="Times New Roman" w:hAnsi="Times New Roman" w:eastAsiaTheme="minorEastAsia"/>
                <w:color w:val="000000"/>
                <w:kern w:val="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vAlign w:val="center"/>
          </w:tcPr>
          <w:p>
            <w:pPr>
              <w:widowControl/>
              <w:spacing w:line="600" w:lineRule="exact"/>
              <w:jc w:val="center"/>
              <w:textAlignment w:val="center"/>
              <w:rPr>
                <w:rFonts w:ascii="Times New Roman" w:hAnsi="Times New Roman" w:eastAsiaTheme="minorEastAsia"/>
                <w:b/>
                <w:bCs/>
                <w:color w:val="000000"/>
                <w:kern w:val="0"/>
                <w:sz w:val="18"/>
                <w:szCs w:val="18"/>
              </w:rPr>
            </w:pPr>
            <w:r>
              <w:rPr>
                <w:rFonts w:ascii="Times New Roman" w:hAnsi="Times New Roman" w:eastAsiaTheme="minorEastAsia"/>
                <w:b/>
                <w:bCs/>
                <w:color w:val="000000"/>
                <w:kern w:val="0"/>
                <w:sz w:val="18"/>
                <w:szCs w:val="18"/>
              </w:rPr>
              <w:t>本年收入合计</w:t>
            </w:r>
          </w:p>
        </w:tc>
        <w:tc>
          <w:tcPr>
            <w:tcW w:w="3543" w:type="dxa"/>
            <w:vAlign w:val="center"/>
          </w:tcPr>
          <w:p>
            <w:pPr>
              <w:spacing w:line="600" w:lineRule="exact"/>
              <w:jc w:val="right"/>
              <w:rPr>
                <w:rFonts w:hint="default" w:ascii="Times New Roman" w:hAnsi="Times New Roman" w:eastAsiaTheme="minorEastAsia"/>
                <w:b/>
                <w:bCs/>
                <w:color w:val="000000"/>
                <w:kern w:val="0"/>
                <w:sz w:val="18"/>
                <w:szCs w:val="18"/>
                <w:lang w:val="en-US" w:eastAsia="zh-CN"/>
              </w:rPr>
            </w:pPr>
            <w:r>
              <w:rPr>
                <w:rFonts w:hint="eastAsia" w:ascii="Times New Roman" w:hAnsi="Times New Roman" w:eastAsiaTheme="minorEastAsia"/>
                <w:b/>
                <w:bCs/>
                <w:color w:val="000000"/>
                <w:kern w:val="0"/>
                <w:sz w:val="18"/>
                <w:szCs w:val="18"/>
                <w:lang w:val="en-US" w:eastAsia="zh-CN"/>
              </w:rPr>
              <w:t>1296.87</w:t>
            </w:r>
          </w:p>
        </w:tc>
        <w:tc>
          <w:tcPr>
            <w:tcW w:w="3544" w:type="dxa"/>
            <w:vAlign w:val="center"/>
          </w:tcPr>
          <w:p>
            <w:pPr>
              <w:widowControl/>
              <w:spacing w:line="600" w:lineRule="exact"/>
              <w:jc w:val="center"/>
              <w:textAlignment w:val="center"/>
              <w:rPr>
                <w:rFonts w:ascii="Times New Roman" w:hAnsi="Times New Roman" w:eastAsiaTheme="minorEastAsia"/>
                <w:b/>
                <w:bCs/>
                <w:color w:val="000000"/>
                <w:kern w:val="0"/>
                <w:sz w:val="18"/>
                <w:szCs w:val="18"/>
              </w:rPr>
            </w:pPr>
            <w:r>
              <w:rPr>
                <w:rFonts w:ascii="Times New Roman" w:hAnsi="Times New Roman" w:eastAsiaTheme="minorEastAsia"/>
                <w:b/>
                <w:bCs/>
                <w:color w:val="000000"/>
                <w:kern w:val="0"/>
                <w:sz w:val="18"/>
                <w:szCs w:val="18"/>
              </w:rPr>
              <w:t>本年支出合计</w:t>
            </w:r>
          </w:p>
        </w:tc>
        <w:tc>
          <w:tcPr>
            <w:tcW w:w="3544" w:type="dxa"/>
            <w:vAlign w:val="center"/>
          </w:tcPr>
          <w:p>
            <w:pPr>
              <w:spacing w:line="600" w:lineRule="exact"/>
              <w:jc w:val="right"/>
              <w:rPr>
                <w:rFonts w:ascii="Times New Roman" w:hAnsi="Times New Roman" w:eastAsiaTheme="minorEastAsia"/>
                <w:b/>
                <w:bCs/>
                <w:kern w:val="0"/>
                <w:sz w:val="20"/>
                <w:szCs w:val="21"/>
              </w:rPr>
            </w:pPr>
            <w:r>
              <w:rPr>
                <w:rFonts w:hint="eastAsia" w:ascii="Times New Roman" w:hAnsi="Times New Roman" w:eastAsiaTheme="minorEastAsia"/>
                <w:b/>
                <w:bCs/>
                <w:color w:val="000000"/>
                <w:kern w:val="0"/>
                <w:sz w:val="18"/>
                <w:szCs w:val="18"/>
                <w:lang w:val="en-US" w:eastAsia="zh-CN"/>
              </w:rPr>
              <w:t>1296.87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vAlign w:val="center"/>
          </w:tcPr>
          <w:p>
            <w:pPr>
              <w:spacing w:line="600" w:lineRule="exact"/>
              <w:jc w:val="left"/>
              <w:rPr>
                <w:rFonts w:ascii="Times New Roman" w:hAnsi="Times New Roman" w:eastAsiaTheme="minorEastAsia"/>
                <w:color w:val="000000"/>
                <w:kern w:val="0"/>
                <w:sz w:val="18"/>
                <w:szCs w:val="18"/>
              </w:rPr>
            </w:pPr>
          </w:p>
        </w:tc>
        <w:tc>
          <w:tcPr>
            <w:tcW w:w="3543" w:type="dxa"/>
            <w:vAlign w:val="center"/>
          </w:tcPr>
          <w:p>
            <w:pPr>
              <w:spacing w:line="600" w:lineRule="exact"/>
              <w:rPr>
                <w:rFonts w:ascii="Times New Roman" w:hAnsi="Times New Roman" w:eastAsiaTheme="minorEastAsia"/>
                <w:color w:val="000000"/>
                <w:kern w:val="0"/>
                <w:sz w:val="18"/>
                <w:szCs w:val="18"/>
              </w:rPr>
            </w:pPr>
          </w:p>
        </w:tc>
        <w:tc>
          <w:tcPr>
            <w:tcW w:w="3544" w:type="dxa"/>
            <w:vAlign w:val="center"/>
          </w:tcPr>
          <w:p>
            <w:pPr>
              <w:widowControl/>
              <w:spacing w:line="600" w:lineRule="exact"/>
              <w:jc w:val="left"/>
              <w:textAlignment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二十三、结转下年</w:t>
            </w:r>
          </w:p>
        </w:tc>
        <w:tc>
          <w:tcPr>
            <w:tcW w:w="3544" w:type="dxa"/>
            <w:vAlign w:val="center"/>
          </w:tcPr>
          <w:p>
            <w:pPr>
              <w:spacing w:line="600" w:lineRule="exact"/>
              <w:jc w:val="right"/>
              <w:rPr>
                <w:rFonts w:ascii="Times New Roman" w:hAnsi="Times New Roman" w:eastAsiaTheme="minorEastAsia"/>
                <w:kern w:val="0"/>
                <w:sz w:val="20"/>
                <w:szCs w:val="21"/>
              </w:rPr>
            </w:pPr>
            <w:r>
              <w:rPr>
                <w:rFonts w:ascii="Times New Roman" w:hAnsi="Times New Roman" w:eastAsiaTheme="minorEastAsia"/>
                <w:color w:val="000000"/>
                <w:kern w:val="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4" w:type="dxa"/>
            <w:vAlign w:val="center"/>
          </w:tcPr>
          <w:p>
            <w:pPr>
              <w:widowControl/>
              <w:spacing w:line="600" w:lineRule="exact"/>
              <w:jc w:val="center"/>
              <w:textAlignment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收入总计</w:t>
            </w:r>
          </w:p>
        </w:tc>
        <w:tc>
          <w:tcPr>
            <w:tcW w:w="3543" w:type="dxa"/>
            <w:vAlign w:val="center"/>
          </w:tcPr>
          <w:p>
            <w:pPr>
              <w:spacing w:line="600" w:lineRule="exact"/>
              <w:jc w:val="right"/>
              <w:rPr>
                <w:rFonts w:ascii="Times New Roman" w:hAnsi="Times New Roman" w:eastAsiaTheme="minorEastAsia"/>
                <w:color w:val="000000"/>
                <w:kern w:val="0"/>
                <w:sz w:val="18"/>
                <w:szCs w:val="18"/>
              </w:rPr>
            </w:pPr>
            <w:r>
              <w:rPr>
                <w:rFonts w:hint="eastAsia" w:ascii="Times New Roman" w:hAnsi="Times New Roman" w:eastAsiaTheme="minorEastAsia"/>
                <w:b/>
                <w:bCs/>
                <w:color w:val="000000"/>
                <w:kern w:val="0"/>
                <w:sz w:val="18"/>
                <w:szCs w:val="18"/>
                <w:lang w:val="en-US" w:eastAsia="zh-CN"/>
              </w:rPr>
              <w:t>1296.87</w:t>
            </w:r>
          </w:p>
        </w:tc>
        <w:tc>
          <w:tcPr>
            <w:tcW w:w="3544" w:type="dxa"/>
            <w:vAlign w:val="center"/>
          </w:tcPr>
          <w:p>
            <w:pPr>
              <w:widowControl/>
              <w:spacing w:line="600" w:lineRule="exact"/>
              <w:jc w:val="center"/>
              <w:textAlignment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支出总计</w:t>
            </w:r>
          </w:p>
        </w:tc>
        <w:tc>
          <w:tcPr>
            <w:tcW w:w="3544" w:type="dxa"/>
            <w:vAlign w:val="center"/>
          </w:tcPr>
          <w:p>
            <w:pPr>
              <w:spacing w:line="600" w:lineRule="exact"/>
              <w:jc w:val="right"/>
              <w:rPr>
                <w:rFonts w:ascii="Times New Roman" w:hAnsi="Times New Roman" w:eastAsiaTheme="minorEastAsia"/>
                <w:color w:val="000000"/>
                <w:kern w:val="0"/>
                <w:sz w:val="18"/>
                <w:szCs w:val="18"/>
              </w:rPr>
            </w:pPr>
            <w:r>
              <w:rPr>
                <w:rFonts w:hint="eastAsia" w:ascii="Times New Roman" w:hAnsi="Times New Roman" w:eastAsiaTheme="minorEastAsia"/>
                <w:b/>
                <w:bCs/>
                <w:color w:val="000000"/>
                <w:kern w:val="0"/>
                <w:sz w:val="18"/>
                <w:szCs w:val="18"/>
                <w:lang w:val="en-US" w:eastAsia="zh-CN"/>
              </w:rPr>
              <w:t>1296.87</w:t>
            </w:r>
          </w:p>
        </w:tc>
      </w:tr>
      <w:bookmarkEnd w:id="11"/>
    </w:tbl>
    <w:p>
      <w:pPr>
        <w:spacing w:line="600" w:lineRule="exact"/>
        <w:sectPr>
          <w:pgSz w:w="16838" w:h="11906" w:orient="landscape"/>
          <w:pgMar w:top="1800" w:right="1440" w:bottom="1800" w:left="1440" w:header="851" w:footer="992" w:gutter="0"/>
          <w:cols w:space="720" w:num="1"/>
          <w:docGrid w:type="lines" w:linePitch="312" w:charSpace="0"/>
        </w:sectPr>
      </w:pPr>
      <w:r>
        <w:rPr>
          <w:rFonts w:ascii="Times New Roman" w:hAnsi="Times New Roman" w:eastAsiaTheme="minorEastAsia"/>
          <w:color w:val="000000"/>
          <w:kern w:val="0"/>
          <w:sz w:val="18"/>
          <w:szCs w:val="18"/>
        </w:rPr>
        <w:t>注：</w:t>
      </w:r>
      <w:bookmarkStart w:id="12" w:name="PO_part1remark4"/>
      <w:r>
        <w:rPr>
          <w:rFonts w:ascii="Times New Roman" w:hAnsi="Times New Roman" w:eastAsiaTheme="minorEastAsia"/>
          <w:color w:val="000000"/>
          <w:kern w:val="0"/>
          <w:sz w:val="18"/>
          <w:szCs w:val="18"/>
        </w:rPr>
        <w:t xml:space="preserve"> 表中功能分类科目，根据各部门实际预算编制情况编列。</w:t>
      </w:r>
      <w:bookmarkEnd w:id="12"/>
    </w:p>
    <w:p>
      <w:pPr>
        <w:spacing w:line="600" w:lineRule="exact"/>
      </w:pPr>
      <w:bookmarkStart w:id="13" w:name="PO_part1remark5"/>
      <w:r>
        <w:rPr>
          <w:rFonts w:hint="eastAsia" w:ascii="宋体" w:hAnsi="宋体" w:cs="宋体"/>
          <w:color w:val="000000"/>
          <w:kern w:val="0"/>
          <w:sz w:val="18"/>
          <w:szCs w:val="18"/>
        </w:rPr>
        <w:t xml:space="preserve"> </w:t>
      </w:r>
      <w:bookmarkEnd w:id="13"/>
      <w:bookmarkStart w:id="14" w:name="PO_part2Table6and7"/>
    </w:p>
    <w:tbl>
      <w:tblPr>
        <w:tblStyle w:val="5"/>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25"/>
        <w:gridCol w:w="4725"/>
        <w:gridCol w:w="4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3"/>
            <w:tcBorders>
              <w:top w:val="nil"/>
              <w:left w:val="nil"/>
              <w:bottom w:val="nil"/>
              <w:right w:val="nil"/>
            </w:tcBorders>
            <w:vAlign w:val="center"/>
          </w:tcPr>
          <w:p>
            <w:pPr>
              <w:spacing w:line="600" w:lineRule="exact"/>
              <w:jc w:val="right"/>
              <w:rPr>
                <w:kern w:val="0"/>
                <w:sz w:val="20"/>
              </w:rPr>
            </w:pPr>
            <w:r>
              <w:rPr>
                <w:rFonts w:hint="eastAsia" w:ascii="宋体" w:hAnsi="宋体"/>
                <w:color w:val="000000"/>
                <w:kern w:val="0"/>
                <w:sz w:val="18"/>
                <w:szCs w:val="18"/>
              </w:rPr>
              <w:t>表6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3"/>
            <w:tcBorders>
              <w:top w:val="nil"/>
              <w:left w:val="nil"/>
              <w:bottom w:val="nil"/>
              <w:right w:val="nil"/>
            </w:tcBorders>
            <w:vAlign w:val="center"/>
          </w:tcPr>
          <w:p>
            <w:pPr>
              <w:spacing w:line="600" w:lineRule="exact"/>
              <w:jc w:val="center"/>
              <w:rPr>
                <w:kern w:val="0"/>
                <w:sz w:val="20"/>
              </w:rPr>
            </w:pPr>
            <w:r>
              <w:rPr>
                <w:rFonts w:hint="eastAsia" w:ascii="宋体" w:hAnsi="宋体"/>
                <w:b/>
                <w:bCs/>
                <w:color w:val="000000"/>
                <w:kern w:val="0"/>
                <w:sz w:val="24"/>
              </w:rPr>
              <w:t>一般公共预算基本支出情况表（按经济分类款级科目）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9450" w:type="dxa"/>
            <w:gridSpan w:val="2"/>
            <w:tcBorders>
              <w:top w:val="nil"/>
              <w:left w:val="nil"/>
              <w:bottom w:val="single" w:color="auto" w:sz="4" w:space="0"/>
              <w:right w:val="nil"/>
            </w:tcBorders>
            <w:vAlign w:val="center"/>
          </w:tcPr>
          <w:p>
            <w:pPr>
              <w:spacing w:line="600" w:lineRule="exact"/>
              <w:jc w:val="left"/>
              <w:rPr>
                <w:rFonts w:ascii="Times New Roman" w:hAnsi="Times New Roman" w:eastAsiaTheme="minorEastAsia"/>
                <w:kern w:val="0"/>
                <w:sz w:val="20"/>
              </w:rPr>
            </w:pPr>
            <w:r>
              <w:rPr>
                <w:rFonts w:ascii="Times New Roman" w:hAnsi="Times New Roman" w:eastAsiaTheme="minorEastAsia"/>
                <w:color w:val="000000"/>
                <w:kern w:val="0"/>
                <w:sz w:val="18"/>
                <w:szCs w:val="18"/>
              </w:rPr>
              <w:t>单位名称：东莞市应急管理局松山湖分局</w:t>
            </w:r>
          </w:p>
        </w:tc>
        <w:tc>
          <w:tcPr>
            <w:tcW w:w="4725" w:type="dxa"/>
            <w:tcBorders>
              <w:top w:val="nil"/>
              <w:left w:val="nil"/>
              <w:bottom w:val="single" w:color="auto" w:sz="4" w:space="0"/>
              <w:right w:val="nil"/>
            </w:tcBorders>
            <w:vAlign w:val="center"/>
          </w:tcPr>
          <w:p>
            <w:pPr>
              <w:spacing w:line="600" w:lineRule="exact"/>
              <w:jc w:val="right"/>
              <w:rPr>
                <w:rFonts w:ascii="Times New Roman" w:hAnsi="Times New Roman" w:eastAsiaTheme="minorEastAsia"/>
                <w:kern w:val="0"/>
                <w:sz w:val="20"/>
              </w:rPr>
            </w:pPr>
            <w:r>
              <w:rPr>
                <w:rFonts w:ascii="Times New Roman" w:hAnsi="Times New Roman" w:eastAsiaTheme="minorEastAsia"/>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4725" w:type="dxa"/>
            <w:tcBorders>
              <w:top w:val="single" w:color="auto" w:sz="4" w:space="0"/>
            </w:tcBorders>
            <w:vAlign w:val="center"/>
          </w:tcPr>
          <w:p>
            <w:pPr>
              <w:widowControl/>
              <w:spacing w:line="600" w:lineRule="exact"/>
              <w:jc w:val="center"/>
              <w:textAlignment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部门预算支出经济科目</w:t>
            </w:r>
          </w:p>
        </w:tc>
        <w:tc>
          <w:tcPr>
            <w:tcW w:w="4725" w:type="dxa"/>
            <w:tcBorders>
              <w:top w:val="single" w:color="auto" w:sz="4" w:space="0"/>
            </w:tcBorders>
            <w:vAlign w:val="center"/>
          </w:tcPr>
          <w:p>
            <w:pPr>
              <w:widowControl/>
              <w:spacing w:line="600" w:lineRule="exact"/>
              <w:jc w:val="center"/>
              <w:textAlignment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政府预算支出经济科目</w:t>
            </w:r>
          </w:p>
        </w:tc>
        <w:tc>
          <w:tcPr>
            <w:tcW w:w="4725" w:type="dxa"/>
            <w:tcBorders>
              <w:top w:val="single" w:color="auto" w:sz="4" w:space="0"/>
            </w:tcBorders>
            <w:vAlign w:val="center"/>
          </w:tcPr>
          <w:p>
            <w:pPr>
              <w:widowControl/>
              <w:spacing w:line="600" w:lineRule="exact"/>
              <w:jc w:val="center"/>
              <w:textAlignment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atLeast"/>
        </w:trPr>
        <w:tc>
          <w:tcPr>
            <w:tcW w:w="4725" w:type="dxa"/>
          </w:tcPr>
          <w:p>
            <w:pPr>
              <w:spacing w:line="600" w:lineRule="exact"/>
              <w:rPr>
                <w:rFonts w:ascii="Times New Roman" w:hAnsi="Times New Roman" w:eastAsiaTheme="minorEastAsia"/>
                <w:kern w:val="0"/>
                <w:sz w:val="20"/>
              </w:rPr>
            </w:pPr>
          </w:p>
        </w:tc>
        <w:tc>
          <w:tcPr>
            <w:tcW w:w="4725" w:type="dxa"/>
            <w:vAlign w:val="center"/>
          </w:tcPr>
          <w:p>
            <w:pPr>
              <w:spacing w:line="600" w:lineRule="exact"/>
              <w:jc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合    计</w:t>
            </w:r>
          </w:p>
        </w:tc>
        <w:tc>
          <w:tcPr>
            <w:tcW w:w="4725" w:type="dxa"/>
            <w:vAlign w:val="center"/>
          </w:tcPr>
          <w:p>
            <w:pPr>
              <w:spacing w:line="600" w:lineRule="exact"/>
              <w:jc w:val="right"/>
              <w:rPr>
                <w:rFonts w:hint="default" w:ascii="Times New Roman" w:hAnsi="Times New Roman" w:eastAsiaTheme="minorEastAsia"/>
                <w:color w:val="000000"/>
                <w:kern w:val="0"/>
                <w:sz w:val="18"/>
                <w:szCs w:val="18"/>
                <w:lang w:val="en-US" w:eastAsia="zh-CN"/>
              </w:rPr>
            </w:pPr>
            <w:r>
              <w:rPr>
                <w:rFonts w:hint="eastAsia" w:ascii="Times New Roman" w:hAnsi="Times New Roman" w:eastAsiaTheme="minorEastAsia"/>
                <w:color w:val="000000"/>
                <w:kern w:val="0"/>
                <w:sz w:val="18"/>
                <w:szCs w:val="18"/>
                <w:lang w:val="en-US" w:eastAsia="zh-CN"/>
              </w:rPr>
              <w:t>1296.87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725" w:type="dxa"/>
            <w:vAlign w:val="center"/>
          </w:tcPr>
          <w:p>
            <w:pPr>
              <w:widowControl/>
              <w:spacing w:line="600" w:lineRule="exact"/>
              <w:jc w:val="left"/>
              <w:textAlignment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[301]工资福利支出</w:t>
            </w:r>
          </w:p>
        </w:tc>
        <w:tc>
          <w:tcPr>
            <w:tcW w:w="4725" w:type="dxa"/>
            <w:vAlign w:val="center"/>
          </w:tcPr>
          <w:p>
            <w:pPr>
              <w:widowControl/>
              <w:spacing w:line="600" w:lineRule="exact"/>
              <w:jc w:val="left"/>
              <w:textAlignment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[501]机关工资福利支出</w:t>
            </w:r>
          </w:p>
        </w:tc>
        <w:tc>
          <w:tcPr>
            <w:tcW w:w="4725" w:type="dxa"/>
            <w:vAlign w:val="center"/>
          </w:tcPr>
          <w:p>
            <w:pPr>
              <w:spacing w:line="600" w:lineRule="exact"/>
              <w:jc w:val="right"/>
              <w:rPr>
                <w:rFonts w:hint="default" w:ascii="Times New Roman" w:hAnsi="Times New Roman" w:eastAsiaTheme="minorEastAsia"/>
                <w:kern w:val="0"/>
                <w:sz w:val="20"/>
                <w:szCs w:val="21"/>
                <w:lang w:val="en-US" w:eastAsia="zh-CN"/>
              </w:rPr>
            </w:pPr>
            <w:r>
              <w:rPr>
                <w:rFonts w:hint="eastAsia" w:ascii="Times New Roman" w:hAnsi="Times New Roman" w:eastAsiaTheme="minorEastAsia"/>
                <w:color w:val="000000"/>
                <w:kern w:val="0"/>
                <w:sz w:val="18"/>
                <w:szCs w:val="18"/>
                <w:lang w:val="en-US" w:eastAsia="zh-CN"/>
              </w:rPr>
              <w:t>540.53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725" w:type="dxa"/>
            <w:vAlign w:val="center"/>
          </w:tcPr>
          <w:p>
            <w:pPr>
              <w:widowControl/>
              <w:spacing w:line="600" w:lineRule="exact"/>
              <w:jc w:val="left"/>
              <w:textAlignment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[30101]基本工资</w:t>
            </w:r>
          </w:p>
        </w:tc>
        <w:tc>
          <w:tcPr>
            <w:tcW w:w="4725" w:type="dxa"/>
            <w:vAlign w:val="center"/>
          </w:tcPr>
          <w:p>
            <w:pPr>
              <w:widowControl/>
              <w:spacing w:line="600" w:lineRule="exact"/>
              <w:jc w:val="left"/>
              <w:textAlignment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[50101]工资奖金津补贴</w:t>
            </w:r>
          </w:p>
        </w:tc>
        <w:tc>
          <w:tcPr>
            <w:tcW w:w="4725" w:type="dxa"/>
            <w:vAlign w:val="center"/>
          </w:tcPr>
          <w:p>
            <w:pPr>
              <w:spacing w:line="600" w:lineRule="exact"/>
              <w:jc w:val="right"/>
              <w:rPr>
                <w:rFonts w:hint="default" w:ascii="Times New Roman" w:hAnsi="Times New Roman" w:eastAsiaTheme="minorEastAsia"/>
                <w:kern w:val="0"/>
                <w:sz w:val="20"/>
                <w:szCs w:val="21"/>
                <w:lang w:val="en-US" w:eastAsia="zh-CN"/>
              </w:rPr>
            </w:pPr>
            <w:r>
              <w:rPr>
                <w:rFonts w:hint="eastAsia" w:ascii="Times New Roman" w:hAnsi="Times New Roman" w:eastAsiaTheme="minorEastAsia"/>
                <w:color w:val="000000"/>
                <w:kern w:val="0"/>
                <w:sz w:val="18"/>
                <w:szCs w:val="18"/>
                <w:lang w:val="en-US" w:eastAsia="zh-CN"/>
              </w:rPr>
              <w:t>192.53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725" w:type="dxa"/>
            <w:vAlign w:val="center"/>
          </w:tcPr>
          <w:p>
            <w:pPr>
              <w:widowControl/>
              <w:spacing w:line="600" w:lineRule="exact"/>
              <w:jc w:val="left"/>
              <w:textAlignment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[30102]津贴补贴</w:t>
            </w:r>
          </w:p>
        </w:tc>
        <w:tc>
          <w:tcPr>
            <w:tcW w:w="4725" w:type="dxa"/>
            <w:vAlign w:val="center"/>
          </w:tcPr>
          <w:p>
            <w:pPr>
              <w:widowControl/>
              <w:spacing w:line="600" w:lineRule="exact"/>
              <w:jc w:val="left"/>
              <w:textAlignment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[50101]工资奖金津补贴</w:t>
            </w:r>
          </w:p>
        </w:tc>
        <w:tc>
          <w:tcPr>
            <w:tcW w:w="4725" w:type="dxa"/>
            <w:vAlign w:val="center"/>
          </w:tcPr>
          <w:p>
            <w:pPr>
              <w:spacing w:line="600" w:lineRule="exact"/>
              <w:jc w:val="right"/>
              <w:rPr>
                <w:rFonts w:hint="default" w:ascii="Times New Roman" w:hAnsi="Times New Roman" w:eastAsiaTheme="minorEastAsia"/>
                <w:kern w:val="0"/>
                <w:sz w:val="20"/>
                <w:szCs w:val="21"/>
                <w:lang w:val="en-US" w:eastAsia="zh-CN"/>
              </w:rPr>
            </w:pPr>
            <w:r>
              <w:rPr>
                <w:rFonts w:hint="eastAsia" w:ascii="Times New Roman" w:hAnsi="Times New Roman" w:eastAsiaTheme="minorEastAsia"/>
                <w:kern w:val="0"/>
                <w:sz w:val="20"/>
                <w:szCs w:val="21"/>
                <w:lang w:val="en-US" w:eastAsia="zh-CN"/>
              </w:rPr>
              <w:t>78.19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725" w:type="dxa"/>
            <w:vAlign w:val="center"/>
          </w:tcPr>
          <w:p>
            <w:pPr>
              <w:widowControl/>
              <w:spacing w:line="600" w:lineRule="exact"/>
              <w:jc w:val="left"/>
              <w:textAlignment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[30103]奖金</w:t>
            </w:r>
          </w:p>
        </w:tc>
        <w:tc>
          <w:tcPr>
            <w:tcW w:w="4725" w:type="dxa"/>
            <w:vAlign w:val="center"/>
          </w:tcPr>
          <w:p>
            <w:pPr>
              <w:widowControl/>
              <w:spacing w:line="600" w:lineRule="exact"/>
              <w:jc w:val="left"/>
              <w:textAlignment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[50101]工资奖金津补贴</w:t>
            </w:r>
          </w:p>
        </w:tc>
        <w:tc>
          <w:tcPr>
            <w:tcW w:w="4725" w:type="dxa"/>
            <w:vAlign w:val="center"/>
          </w:tcPr>
          <w:p>
            <w:pPr>
              <w:spacing w:line="600" w:lineRule="exact"/>
              <w:jc w:val="right"/>
              <w:rPr>
                <w:rFonts w:hint="default" w:ascii="Times New Roman" w:hAnsi="Times New Roman" w:eastAsiaTheme="minorEastAsia"/>
                <w:kern w:val="0"/>
                <w:sz w:val="20"/>
                <w:szCs w:val="21"/>
                <w:lang w:val="en-US" w:eastAsia="zh-CN"/>
              </w:rPr>
            </w:pPr>
            <w:r>
              <w:rPr>
                <w:rFonts w:hint="eastAsia" w:ascii="Times New Roman" w:hAnsi="Times New Roman" w:eastAsiaTheme="minorEastAsia"/>
                <w:kern w:val="0"/>
                <w:sz w:val="20"/>
                <w:szCs w:val="21"/>
                <w:lang w:val="en-US" w:eastAsia="zh-CN"/>
              </w:rPr>
              <w:t>3.02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725" w:type="dxa"/>
            <w:vAlign w:val="center"/>
          </w:tcPr>
          <w:p>
            <w:pPr>
              <w:widowControl/>
              <w:spacing w:line="600" w:lineRule="exact"/>
              <w:jc w:val="left"/>
              <w:textAlignment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[30107]绩效工资</w:t>
            </w:r>
          </w:p>
        </w:tc>
        <w:tc>
          <w:tcPr>
            <w:tcW w:w="4725" w:type="dxa"/>
            <w:vAlign w:val="center"/>
          </w:tcPr>
          <w:p>
            <w:pPr>
              <w:widowControl/>
              <w:spacing w:line="600" w:lineRule="exact"/>
              <w:jc w:val="left"/>
              <w:textAlignment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[50101]工资奖金津补贴</w:t>
            </w:r>
          </w:p>
        </w:tc>
        <w:tc>
          <w:tcPr>
            <w:tcW w:w="4725" w:type="dxa"/>
            <w:vAlign w:val="center"/>
          </w:tcPr>
          <w:p>
            <w:pPr>
              <w:spacing w:line="600" w:lineRule="exact"/>
              <w:jc w:val="right"/>
              <w:rPr>
                <w:rFonts w:hint="eastAsia" w:ascii="Times New Roman" w:hAnsi="Times New Roman" w:eastAsiaTheme="minorEastAsia"/>
                <w:kern w:val="0"/>
                <w:sz w:val="20"/>
                <w:szCs w:val="21"/>
                <w:lang w:val="en-US" w:eastAsia="zh-CN"/>
              </w:rPr>
            </w:pPr>
            <w:r>
              <w:rPr>
                <w:rFonts w:hint="eastAsia" w:ascii="Times New Roman" w:hAnsi="Times New Roman" w:eastAsiaTheme="minorEastAsia"/>
                <w:color w:val="000000"/>
                <w:kern w:val="0"/>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725" w:type="dxa"/>
            <w:vAlign w:val="center"/>
          </w:tcPr>
          <w:p>
            <w:pPr>
              <w:widowControl/>
              <w:spacing w:line="600" w:lineRule="exact"/>
              <w:jc w:val="left"/>
              <w:textAlignment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[30108]机关事业单位基本养老保险缴费</w:t>
            </w:r>
          </w:p>
        </w:tc>
        <w:tc>
          <w:tcPr>
            <w:tcW w:w="4725" w:type="dxa"/>
            <w:vAlign w:val="center"/>
          </w:tcPr>
          <w:p>
            <w:pPr>
              <w:widowControl/>
              <w:spacing w:line="600" w:lineRule="exact"/>
              <w:jc w:val="left"/>
              <w:textAlignment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[50102]社会保障缴费</w:t>
            </w:r>
          </w:p>
        </w:tc>
        <w:tc>
          <w:tcPr>
            <w:tcW w:w="4725" w:type="dxa"/>
            <w:vAlign w:val="center"/>
          </w:tcPr>
          <w:p>
            <w:pPr>
              <w:spacing w:line="600" w:lineRule="exact"/>
              <w:jc w:val="right"/>
              <w:rPr>
                <w:rFonts w:hint="default" w:ascii="Times New Roman" w:hAnsi="Times New Roman" w:eastAsiaTheme="minorEastAsia"/>
                <w:kern w:val="0"/>
                <w:sz w:val="20"/>
                <w:szCs w:val="21"/>
                <w:lang w:val="en-US" w:eastAsia="zh-CN"/>
              </w:rPr>
            </w:pPr>
            <w:r>
              <w:rPr>
                <w:rFonts w:hint="eastAsia" w:ascii="Times New Roman" w:hAnsi="Times New Roman" w:eastAsiaTheme="minorEastAsia"/>
                <w:color w:val="000000"/>
                <w:kern w:val="0"/>
                <w:sz w:val="18"/>
                <w:szCs w:val="18"/>
                <w:lang w:val="en-US" w:eastAsia="zh-CN"/>
              </w:rPr>
              <w:t>55.34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725" w:type="dxa"/>
            <w:vAlign w:val="center"/>
          </w:tcPr>
          <w:p>
            <w:pPr>
              <w:widowControl/>
              <w:spacing w:line="600" w:lineRule="exact"/>
              <w:jc w:val="left"/>
              <w:textAlignment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[30109]职业年金缴费</w:t>
            </w:r>
          </w:p>
        </w:tc>
        <w:tc>
          <w:tcPr>
            <w:tcW w:w="4725" w:type="dxa"/>
            <w:vAlign w:val="center"/>
          </w:tcPr>
          <w:p>
            <w:pPr>
              <w:widowControl/>
              <w:spacing w:line="600" w:lineRule="exact"/>
              <w:jc w:val="left"/>
              <w:textAlignment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[50102]社会保障缴费</w:t>
            </w:r>
          </w:p>
        </w:tc>
        <w:tc>
          <w:tcPr>
            <w:tcW w:w="4725" w:type="dxa"/>
            <w:vAlign w:val="center"/>
          </w:tcPr>
          <w:p>
            <w:pPr>
              <w:spacing w:line="600" w:lineRule="exact"/>
              <w:jc w:val="right"/>
              <w:rPr>
                <w:rFonts w:ascii="Times New Roman" w:hAnsi="Times New Roman" w:eastAsiaTheme="minorEastAsia"/>
                <w:kern w:val="0"/>
                <w:sz w:val="20"/>
                <w:szCs w:val="21"/>
              </w:rPr>
            </w:pPr>
            <w:r>
              <w:rPr>
                <w:rFonts w:ascii="Times New Roman" w:hAnsi="Times New Roman" w:eastAsiaTheme="minorEastAsia"/>
                <w:color w:val="000000"/>
                <w:kern w:val="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725" w:type="dxa"/>
            <w:vAlign w:val="center"/>
          </w:tcPr>
          <w:p>
            <w:pPr>
              <w:widowControl/>
              <w:spacing w:line="600" w:lineRule="exact"/>
              <w:jc w:val="left"/>
              <w:textAlignment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[30112]其他社会保障缴费</w:t>
            </w:r>
          </w:p>
        </w:tc>
        <w:tc>
          <w:tcPr>
            <w:tcW w:w="4725" w:type="dxa"/>
            <w:vAlign w:val="center"/>
          </w:tcPr>
          <w:p>
            <w:pPr>
              <w:widowControl/>
              <w:spacing w:line="600" w:lineRule="exact"/>
              <w:jc w:val="left"/>
              <w:textAlignment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[50102]社会保障缴费</w:t>
            </w:r>
          </w:p>
        </w:tc>
        <w:tc>
          <w:tcPr>
            <w:tcW w:w="4725" w:type="dxa"/>
            <w:vAlign w:val="center"/>
          </w:tcPr>
          <w:p>
            <w:pPr>
              <w:spacing w:line="600" w:lineRule="exact"/>
              <w:jc w:val="right"/>
              <w:rPr>
                <w:rFonts w:hint="default" w:ascii="Times New Roman" w:hAnsi="Times New Roman" w:eastAsiaTheme="minorEastAsia"/>
                <w:kern w:val="0"/>
                <w:sz w:val="20"/>
                <w:szCs w:val="21"/>
                <w:lang w:val="en-US" w:eastAsia="zh-CN"/>
              </w:rPr>
            </w:pPr>
            <w:r>
              <w:rPr>
                <w:rFonts w:hint="eastAsia" w:ascii="Times New Roman" w:hAnsi="Times New Roman" w:eastAsiaTheme="minorEastAsia"/>
                <w:color w:val="000000"/>
                <w:kern w:val="0"/>
                <w:sz w:val="18"/>
                <w:szCs w:val="18"/>
                <w:lang w:val="en-US" w:eastAsia="zh-CN"/>
              </w:rPr>
              <w:t>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725" w:type="dxa"/>
            <w:vAlign w:val="center"/>
          </w:tcPr>
          <w:p>
            <w:pPr>
              <w:widowControl/>
              <w:spacing w:line="600" w:lineRule="exact"/>
              <w:jc w:val="left"/>
              <w:textAlignment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[30113]住房公积金</w:t>
            </w:r>
          </w:p>
        </w:tc>
        <w:tc>
          <w:tcPr>
            <w:tcW w:w="4725" w:type="dxa"/>
            <w:vAlign w:val="center"/>
          </w:tcPr>
          <w:p>
            <w:pPr>
              <w:widowControl/>
              <w:spacing w:line="600" w:lineRule="exact"/>
              <w:jc w:val="left"/>
              <w:textAlignment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[50103]住房公积金</w:t>
            </w:r>
          </w:p>
        </w:tc>
        <w:tc>
          <w:tcPr>
            <w:tcW w:w="4725" w:type="dxa"/>
            <w:vAlign w:val="center"/>
          </w:tcPr>
          <w:p>
            <w:pPr>
              <w:spacing w:line="600" w:lineRule="exact"/>
              <w:jc w:val="right"/>
              <w:rPr>
                <w:rFonts w:hint="default" w:ascii="Times New Roman" w:hAnsi="Times New Roman" w:eastAsiaTheme="minorEastAsia"/>
                <w:kern w:val="0"/>
                <w:sz w:val="20"/>
                <w:szCs w:val="21"/>
                <w:lang w:val="en-US" w:eastAsia="zh-CN"/>
              </w:rPr>
            </w:pPr>
            <w:r>
              <w:rPr>
                <w:rFonts w:hint="eastAsia" w:ascii="Times New Roman" w:hAnsi="Times New Roman" w:eastAsiaTheme="minorEastAsia"/>
                <w:color w:val="000000"/>
                <w:kern w:val="0"/>
                <w:sz w:val="18"/>
                <w:szCs w:val="18"/>
                <w:lang w:val="en-US" w:eastAsia="zh-CN"/>
              </w:rPr>
              <w:t>29.64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725" w:type="dxa"/>
            <w:vAlign w:val="center"/>
          </w:tcPr>
          <w:p>
            <w:pPr>
              <w:widowControl/>
              <w:spacing w:line="600" w:lineRule="exact"/>
              <w:jc w:val="left"/>
              <w:textAlignment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[30114]医疗费</w:t>
            </w:r>
          </w:p>
        </w:tc>
        <w:tc>
          <w:tcPr>
            <w:tcW w:w="4725" w:type="dxa"/>
            <w:vAlign w:val="center"/>
          </w:tcPr>
          <w:p>
            <w:pPr>
              <w:widowControl/>
              <w:spacing w:line="600" w:lineRule="exact"/>
              <w:jc w:val="left"/>
              <w:textAlignment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[50199]其他工资福利支出</w:t>
            </w:r>
          </w:p>
        </w:tc>
        <w:tc>
          <w:tcPr>
            <w:tcW w:w="4725" w:type="dxa"/>
            <w:vAlign w:val="center"/>
          </w:tcPr>
          <w:p>
            <w:pPr>
              <w:spacing w:line="600" w:lineRule="exact"/>
              <w:jc w:val="right"/>
              <w:rPr>
                <w:rFonts w:ascii="Times New Roman" w:hAnsi="Times New Roman" w:eastAsiaTheme="minorEastAsia"/>
                <w:kern w:val="0"/>
                <w:sz w:val="20"/>
                <w:szCs w:val="21"/>
              </w:rPr>
            </w:pPr>
            <w:r>
              <w:rPr>
                <w:rFonts w:ascii="Times New Roman" w:hAnsi="Times New Roman" w:eastAsiaTheme="minorEastAsia"/>
                <w:color w:val="000000"/>
                <w:kern w:val="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725" w:type="dxa"/>
            <w:vAlign w:val="center"/>
          </w:tcPr>
          <w:p>
            <w:pPr>
              <w:widowControl/>
              <w:spacing w:line="600" w:lineRule="exact"/>
              <w:jc w:val="left"/>
              <w:textAlignment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[30199]其他工资福利支出</w:t>
            </w:r>
          </w:p>
        </w:tc>
        <w:tc>
          <w:tcPr>
            <w:tcW w:w="4725" w:type="dxa"/>
            <w:vAlign w:val="center"/>
          </w:tcPr>
          <w:p>
            <w:pPr>
              <w:widowControl/>
              <w:spacing w:line="600" w:lineRule="exact"/>
              <w:jc w:val="left"/>
              <w:textAlignment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[50199]其他工资福利支出</w:t>
            </w:r>
          </w:p>
        </w:tc>
        <w:tc>
          <w:tcPr>
            <w:tcW w:w="4725" w:type="dxa"/>
            <w:vAlign w:val="center"/>
          </w:tcPr>
          <w:p>
            <w:pPr>
              <w:spacing w:line="600" w:lineRule="exact"/>
              <w:jc w:val="right"/>
              <w:rPr>
                <w:rFonts w:hint="default" w:ascii="Times New Roman" w:hAnsi="Times New Roman" w:eastAsiaTheme="minorEastAsia"/>
                <w:kern w:val="0"/>
                <w:sz w:val="20"/>
                <w:szCs w:val="21"/>
                <w:lang w:val="en-US" w:eastAsia="zh-CN"/>
              </w:rPr>
            </w:pPr>
            <w:r>
              <w:rPr>
                <w:rFonts w:hint="eastAsia" w:ascii="Times New Roman" w:hAnsi="Times New Roman" w:eastAsiaTheme="minorEastAsia"/>
                <w:color w:val="000000"/>
                <w:kern w:val="0"/>
                <w:sz w:val="18"/>
                <w:szCs w:val="18"/>
                <w:lang w:val="en-US" w:eastAsia="zh-CN"/>
              </w:rPr>
              <w:t>181.22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725" w:type="dxa"/>
            <w:vAlign w:val="center"/>
          </w:tcPr>
          <w:p>
            <w:pPr>
              <w:widowControl/>
              <w:spacing w:line="600" w:lineRule="exact"/>
              <w:jc w:val="left"/>
              <w:textAlignment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[302]商品和服务支出</w:t>
            </w:r>
          </w:p>
        </w:tc>
        <w:tc>
          <w:tcPr>
            <w:tcW w:w="4725" w:type="dxa"/>
            <w:vAlign w:val="center"/>
          </w:tcPr>
          <w:p>
            <w:pPr>
              <w:widowControl/>
              <w:spacing w:line="600" w:lineRule="exact"/>
              <w:jc w:val="left"/>
              <w:textAlignment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[502]机关商品和服务支出</w:t>
            </w:r>
          </w:p>
        </w:tc>
        <w:tc>
          <w:tcPr>
            <w:tcW w:w="4725" w:type="dxa"/>
            <w:vAlign w:val="center"/>
          </w:tcPr>
          <w:p>
            <w:pPr>
              <w:spacing w:line="600" w:lineRule="exact"/>
              <w:jc w:val="right"/>
              <w:rPr>
                <w:rFonts w:hint="default" w:ascii="Times New Roman" w:hAnsi="Times New Roman" w:eastAsiaTheme="minorEastAsia"/>
                <w:kern w:val="0"/>
                <w:sz w:val="20"/>
                <w:szCs w:val="21"/>
                <w:lang w:val="en-US" w:eastAsia="zh-CN"/>
              </w:rPr>
            </w:pPr>
            <w:r>
              <w:rPr>
                <w:rFonts w:hint="eastAsia" w:ascii="Times New Roman" w:hAnsi="Times New Roman" w:eastAsiaTheme="minorEastAsia"/>
                <w:color w:val="000000"/>
                <w:kern w:val="0"/>
                <w:sz w:val="18"/>
                <w:szCs w:val="18"/>
                <w:lang w:val="en-US" w:eastAsia="zh-CN"/>
              </w:rPr>
              <w:t>67.57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725" w:type="dxa"/>
            <w:vAlign w:val="center"/>
          </w:tcPr>
          <w:p>
            <w:pPr>
              <w:widowControl/>
              <w:spacing w:line="600" w:lineRule="exact"/>
              <w:jc w:val="left"/>
              <w:textAlignment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[30201]办公费</w:t>
            </w:r>
          </w:p>
        </w:tc>
        <w:tc>
          <w:tcPr>
            <w:tcW w:w="4725" w:type="dxa"/>
            <w:vAlign w:val="center"/>
          </w:tcPr>
          <w:p>
            <w:pPr>
              <w:widowControl/>
              <w:spacing w:line="600" w:lineRule="exact"/>
              <w:jc w:val="left"/>
              <w:textAlignment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[50201]办公经费</w:t>
            </w:r>
          </w:p>
        </w:tc>
        <w:tc>
          <w:tcPr>
            <w:tcW w:w="4725" w:type="dxa"/>
            <w:vAlign w:val="center"/>
          </w:tcPr>
          <w:p>
            <w:pPr>
              <w:spacing w:line="600" w:lineRule="exact"/>
              <w:ind w:right="180"/>
              <w:jc w:val="right"/>
              <w:rPr>
                <w:rFonts w:hint="default" w:ascii="Times New Roman" w:hAnsi="Times New Roman" w:eastAsiaTheme="minorEastAsia"/>
                <w:kern w:val="0"/>
                <w:sz w:val="20"/>
                <w:szCs w:val="21"/>
                <w:lang w:val="en-US" w:eastAsia="zh-CN"/>
              </w:rPr>
            </w:pPr>
            <w:r>
              <w:rPr>
                <w:rFonts w:hint="eastAsia" w:ascii="Times New Roman" w:hAnsi="Times New Roman" w:eastAsiaTheme="minorEastAsia"/>
                <w:color w:val="000000"/>
                <w:kern w:val="0"/>
                <w:sz w:val="18"/>
                <w:szCs w:val="18"/>
                <w:lang w:val="en-US" w:eastAsia="zh-CN"/>
              </w:rPr>
              <w:t>65.7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725" w:type="dxa"/>
            <w:vAlign w:val="center"/>
          </w:tcPr>
          <w:p>
            <w:pPr>
              <w:widowControl/>
              <w:spacing w:line="600" w:lineRule="exact"/>
              <w:jc w:val="left"/>
              <w:textAlignment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[30202]印刷费</w:t>
            </w:r>
          </w:p>
        </w:tc>
        <w:tc>
          <w:tcPr>
            <w:tcW w:w="4725" w:type="dxa"/>
            <w:vAlign w:val="center"/>
          </w:tcPr>
          <w:p>
            <w:pPr>
              <w:widowControl/>
              <w:spacing w:line="600" w:lineRule="exact"/>
              <w:jc w:val="left"/>
              <w:textAlignment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[50201]办公经费</w:t>
            </w:r>
          </w:p>
        </w:tc>
        <w:tc>
          <w:tcPr>
            <w:tcW w:w="4725" w:type="dxa"/>
            <w:vAlign w:val="center"/>
          </w:tcPr>
          <w:p>
            <w:pPr>
              <w:spacing w:line="600" w:lineRule="exact"/>
              <w:jc w:val="right"/>
              <w:rPr>
                <w:rFonts w:hint="default" w:ascii="Times New Roman" w:hAnsi="Times New Roman" w:eastAsiaTheme="minorEastAsia"/>
                <w:kern w:val="0"/>
                <w:sz w:val="20"/>
                <w:szCs w:val="21"/>
                <w:lang w:val="en-US" w:eastAsia="zh-CN"/>
              </w:rPr>
            </w:pPr>
            <w:r>
              <w:rPr>
                <w:rFonts w:ascii="Times New Roman" w:hAnsi="Times New Roman" w:eastAsiaTheme="minorEastAsia"/>
                <w:color w:val="000000"/>
                <w:kern w:val="0"/>
                <w:sz w:val="18"/>
                <w:szCs w:val="18"/>
              </w:rPr>
              <w:t>0</w:t>
            </w:r>
            <w:r>
              <w:rPr>
                <w:rFonts w:hint="eastAsia" w:ascii="Times New Roman" w:hAnsi="Times New Roman" w:eastAsiaTheme="minorEastAsia"/>
                <w:color w:val="000000"/>
                <w:kern w:val="0"/>
                <w:sz w:val="18"/>
                <w:szCs w:val="18"/>
                <w:lang w:val="en-US" w:eastAsia="zh-CN"/>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725" w:type="dxa"/>
            <w:vAlign w:val="center"/>
          </w:tcPr>
          <w:p>
            <w:pPr>
              <w:widowControl/>
              <w:spacing w:line="600" w:lineRule="exact"/>
              <w:jc w:val="left"/>
              <w:textAlignment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[30204]手续费</w:t>
            </w:r>
          </w:p>
        </w:tc>
        <w:tc>
          <w:tcPr>
            <w:tcW w:w="4725" w:type="dxa"/>
            <w:vAlign w:val="center"/>
          </w:tcPr>
          <w:p>
            <w:pPr>
              <w:widowControl/>
              <w:spacing w:line="600" w:lineRule="exact"/>
              <w:jc w:val="left"/>
              <w:textAlignment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[50201]办公经费</w:t>
            </w:r>
          </w:p>
        </w:tc>
        <w:tc>
          <w:tcPr>
            <w:tcW w:w="4725" w:type="dxa"/>
            <w:vAlign w:val="center"/>
          </w:tcPr>
          <w:p>
            <w:pPr>
              <w:spacing w:line="600" w:lineRule="exact"/>
              <w:jc w:val="right"/>
              <w:rPr>
                <w:rFonts w:ascii="Times New Roman" w:hAnsi="Times New Roman" w:eastAsiaTheme="minorEastAsia"/>
                <w:kern w:val="0"/>
                <w:sz w:val="20"/>
                <w:szCs w:val="21"/>
              </w:rPr>
            </w:pPr>
            <w:r>
              <w:rPr>
                <w:rFonts w:ascii="Times New Roman" w:hAnsi="Times New Roman" w:eastAsiaTheme="minorEastAsia"/>
                <w:color w:val="000000"/>
                <w:kern w:val="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725" w:type="dxa"/>
            <w:vAlign w:val="center"/>
          </w:tcPr>
          <w:p>
            <w:pPr>
              <w:widowControl/>
              <w:spacing w:line="600" w:lineRule="exact"/>
              <w:jc w:val="left"/>
              <w:textAlignment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[30205]水费</w:t>
            </w:r>
          </w:p>
        </w:tc>
        <w:tc>
          <w:tcPr>
            <w:tcW w:w="4725" w:type="dxa"/>
            <w:vAlign w:val="center"/>
          </w:tcPr>
          <w:p>
            <w:pPr>
              <w:widowControl/>
              <w:spacing w:line="600" w:lineRule="exact"/>
              <w:jc w:val="left"/>
              <w:textAlignment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[50201]办公经费</w:t>
            </w:r>
          </w:p>
        </w:tc>
        <w:tc>
          <w:tcPr>
            <w:tcW w:w="4725" w:type="dxa"/>
            <w:vAlign w:val="center"/>
          </w:tcPr>
          <w:p>
            <w:pPr>
              <w:spacing w:line="600" w:lineRule="exact"/>
              <w:jc w:val="right"/>
              <w:rPr>
                <w:rFonts w:hint="default" w:ascii="Times New Roman" w:hAnsi="Times New Roman" w:eastAsiaTheme="minorEastAsia"/>
                <w:kern w:val="0"/>
                <w:sz w:val="20"/>
                <w:szCs w:val="21"/>
                <w:lang w:val="en-US" w:eastAsia="zh-CN"/>
              </w:rPr>
            </w:pPr>
            <w:r>
              <w:rPr>
                <w:rFonts w:ascii="Times New Roman" w:hAnsi="Times New Roman" w:eastAsiaTheme="minorEastAsia"/>
                <w:color w:val="000000"/>
                <w:kern w:val="0"/>
                <w:sz w:val="18"/>
                <w:szCs w:val="18"/>
              </w:rPr>
              <w:t>0</w:t>
            </w:r>
            <w:r>
              <w:rPr>
                <w:rFonts w:hint="eastAsia" w:ascii="Times New Roman" w:hAnsi="Times New Roman" w:eastAsiaTheme="minorEastAsia"/>
                <w:color w:val="000000"/>
                <w:kern w:val="0"/>
                <w:sz w:val="18"/>
                <w:szCs w:val="18"/>
                <w:lang w:val="en-US" w:eastAsia="zh-CN"/>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725" w:type="dxa"/>
            <w:vAlign w:val="center"/>
          </w:tcPr>
          <w:p>
            <w:pPr>
              <w:widowControl/>
              <w:spacing w:line="600" w:lineRule="exact"/>
              <w:jc w:val="left"/>
              <w:textAlignment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[30206]电费</w:t>
            </w:r>
          </w:p>
        </w:tc>
        <w:tc>
          <w:tcPr>
            <w:tcW w:w="4725" w:type="dxa"/>
            <w:vAlign w:val="center"/>
          </w:tcPr>
          <w:p>
            <w:pPr>
              <w:widowControl/>
              <w:spacing w:line="600" w:lineRule="exact"/>
              <w:jc w:val="left"/>
              <w:textAlignment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[50201]办公经费</w:t>
            </w:r>
          </w:p>
        </w:tc>
        <w:tc>
          <w:tcPr>
            <w:tcW w:w="4725" w:type="dxa"/>
            <w:vAlign w:val="center"/>
          </w:tcPr>
          <w:p>
            <w:pPr>
              <w:spacing w:line="600" w:lineRule="exact"/>
              <w:jc w:val="right"/>
              <w:rPr>
                <w:rFonts w:ascii="Times New Roman" w:hAnsi="Times New Roman" w:eastAsiaTheme="minorEastAsia"/>
                <w:kern w:val="0"/>
                <w:sz w:val="20"/>
                <w:szCs w:val="21"/>
              </w:rPr>
            </w:pPr>
            <w:r>
              <w:rPr>
                <w:rFonts w:ascii="Times New Roman" w:hAnsi="Times New Roman" w:eastAsiaTheme="minorEastAsia"/>
                <w:color w:val="000000"/>
                <w:kern w:val="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725" w:type="dxa"/>
            <w:vAlign w:val="center"/>
          </w:tcPr>
          <w:p>
            <w:pPr>
              <w:widowControl/>
              <w:spacing w:line="600" w:lineRule="exact"/>
              <w:jc w:val="left"/>
              <w:textAlignment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[30207]邮电费</w:t>
            </w:r>
          </w:p>
        </w:tc>
        <w:tc>
          <w:tcPr>
            <w:tcW w:w="4725" w:type="dxa"/>
            <w:vAlign w:val="center"/>
          </w:tcPr>
          <w:p>
            <w:pPr>
              <w:widowControl/>
              <w:spacing w:line="600" w:lineRule="exact"/>
              <w:jc w:val="left"/>
              <w:textAlignment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[50201]办公经费</w:t>
            </w:r>
          </w:p>
        </w:tc>
        <w:tc>
          <w:tcPr>
            <w:tcW w:w="4725" w:type="dxa"/>
            <w:vAlign w:val="center"/>
          </w:tcPr>
          <w:p>
            <w:pPr>
              <w:spacing w:line="600" w:lineRule="exact"/>
              <w:jc w:val="right"/>
              <w:rPr>
                <w:rFonts w:hint="default" w:ascii="Times New Roman" w:hAnsi="Times New Roman" w:eastAsiaTheme="minorEastAsia"/>
                <w:kern w:val="0"/>
                <w:sz w:val="20"/>
                <w:szCs w:val="21"/>
                <w:lang w:val="en-US" w:eastAsia="zh-CN"/>
              </w:rPr>
            </w:pPr>
            <w:r>
              <w:rPr>
                <w:rFonts w:ascii="Times New Roman" w:hAnsi="Times New Roman" w:eastAsiaTheme="minorEastAsia"/>
                <w:color w:val="000000"/>
                <w:kern w:val="0"/>
                <w:sz w:val="18"/>
                <w:szCs w:val="18"/>
              </w:rPr>
              <w:t>0</w:t>
            </w:r>
            <w:r>
              <w:rPr>
                <w:rFonts w:hint="eastAsia" w:ascii="Times New Roman" w:hAnsi="Times New Roman" w:eastAsiaTheme="minorEastAsia"/>
                <w:color w:val="000000"/>
                <w:kern w:val="0"/>
                <w:sz w:val="18"/>
                <w:szCs w:val="18"/>
                <w:lang w:val="en-US" w:eastAsia="zh-CN"/>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725" w:type="dxa"/>
            <w:vAlign w:val="center"/>
          </w:tcPr>
          <w:p>
            <w:pPr>
              <w:widowControl/>
              <w:spacing w:line="600" w:lineRule="exact"/>
              <w:jc w:val="left"/>
              <w:textAlignment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[30209]物业管理费</w:t>
            </w:r>
          </w:p>
        </w:tc>
        <w:tc>
          <w:tcPr>
            <w:tcW w:w="4725" w:type="dxa"/>
            <w:vAlign w:val="center"/>
          </w:tcPr>
          <w:p>
            <w:pPr>
              <w:widowControl/>
              <w:spacing w:line="600" w:lineRule="exact"/>
              <w:jc w:val="left"/>
              <w:textAlignment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[50201]办公经费</w:t>
            </w:r>
          </w:p>
        </w:tc>
        <w:tc>
          <w:tcPr>
            <w:tcW w:w="4725" w:type="dxa"/>
            <w:vAlign w:val="center"/>
          </w:tcPr>
          <w:p>
            <w:pPr>
              <w:spacing w:line="600" w:lineRule="exact"/>
              <w:jc w:val="right"/>
              <w:rPr>
                <w:rFonts w:ascii="Times New Roman" w:hAnsi="Times New Roman" w:eastAsiaTheme="minorEastAsia"/>
                <w:kern w:val="0"/>
                <w:sz w:val="20"/>
                <w:szCs w:val="21"/>
              </w:rPr>
            </w:pPr>
            <w:r>
              <w:rPr>
                <w:rFonts w:ascii="Times New Roman" w:hAnsi="Times New Roman" w:eastAsiaTheme="minorEastAsia"/>
                <w:color w:val="000000"/>
                <w:kern w:val="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725" w:type="dxa"/>
            <w:vAlign w:val="center"/>
          </w:tcPr>
          <w:p>
            <w:pPr>
              <w:widowControl/>
              <w:spacing w:line="600" w:lineRule="exact"/>
              <w:jc w:val="left"/>
              <w:textAlignment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[30211]差旅费</w:t>
            </w:r>
          </w:p>
        </w:tc>
        <w:tc>
          <w:tcPr>
            <w:tcW w:w="4725" w:type="dxa"/>
            <w:vAlign w:val="center"/>
          </w:tcPr>
          <w:p>
            <w:pPr>
              <w:widowControl/>
              <w:spacing w:line="600" w:lineRule="exact"/>
              <w:jc w:val="left"/>
              <w:textAlignment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[50201]办公经费</w:t>
            </w:r>
          </w:p>
        </w:tc>
        <w:tc>
          <w:tcPr>
            <w:tcW w:w="4725" w:type="dxa"/>
            <w:vAlign w:val="center"/>
          </w:tcPr>
          <w:p>
            <w:pPr>
              <w:spacing w:line="600" w:lineRule="exact"/>
              <w:jc w:val="right"/>
              <w:rPr>
                <w:rFonts w:ascii="Times New Roman" w:hAnsi="Times New Roman" w:eastAsiaTheme="minorEastAsia"/>
                <w:kern w:val="0"/>
                <w:sz w:val="20"/>
                <w:szCs w:val="21"/>
              </w:rPr>
            </w:pPr>
            <w:r>
              <w:rPr>
                <w:rFonts w:ascii="Times New Roman" w:hAnsi="Times New Roman" w:eastAsiaTheme="minorEastAsia"/>
                <w:color w:val="000000"/>
                <w:kern w:val="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725" w:type="dxa"/>
            <w:vAlign w:val="center"/>
          </w:tcPr>
          <w:p>
            <w:pPr>
              <w:widowControl/>
              <w:spacing w:line="600" w:lineRule="exact"/>
              <w:jc w:val="left"/>
              <w:textAlignment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[30212]因公出国（境）费用</w:t>
            </w:r>
          </w:p>
        </w:tc>
        <w:tc>
          <w:tcPr>
            <w:tcW w:w="4725" w:type="dxa"/>
            <w:vAlign w:val="center"/>
          </w:tcPr>
          <w:p>
            <w:pPr>
              <w:widowControl/>
              <w:spacing w:line="600" w:lineRule="exact"/>
              <w:jc w:val="left"/>
              <w:textAlignment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[50207]因公出国（境）费用</w:t>
            </w:r>
          </w:p>
        </w:tc>
        <w:tc>
          <w:tcPr>
            <w:tcW w:w="4725" w:type="dxa"/>
            <w:vAlign w:val="center"/>
          </w:tcPr>
          <w:p>
            <w:pPr>
              <w:spacing w:line="600" w:lineRule="exact"/>
              <w:jc w:val="right"/>
              <w:rPr>
                <w:rFonts w:ascii="Times New Roman" w:hAnsi="Times New Roman" w:eastAsiaTheme="minorEastAsia"/>
                <w:kern w:val="0"/>
                <w:sz w:val="20"/>
                <w:szCs w:val="21"/>
              </w:rPr>
            </w:pPr>
            <w:r>
              <w:rPr>
                <w:rFonts w:ascii="Times New Roman" w:hAnsi="Times New Roman" w:eastAsiaTheme="minorEastAsia"/>
                <w:color w:val="000000"/>
                <w:kern w:val="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725" w:type="dxa"/>
            <w:vAlign w:val="center"/>
          </w:tcPr>
          <w:p>
            <w:pPr>
              <w:widowControl/>
              <w:spacing w:line="600" w:lineRule="exact"/>
              <w:jc w:val="left"/>
              <w:textAlignment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[30212]因公出国（境）费用</w:t>
            </w:r>
          </w:p>
        </w:tc>
        <w:tc>
          <w:tcPr>
            <w:tcW w:w="4725" w:type="dxa"/>
            <w:vAlign w:val="center"/>
          </w:tcPr>
          <w:p>
            <w:pPr>
              <w:widowControl/>
              <w:spacing w:line="600" w:lineRule="exact"/>
              <w:jc w:val="left"/>
              <w:textAlignment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[50207]因公出国（境）费用</w:t>
            </w:r>
          </w:p>
        </w:tc>
        <w:tc>
          <w:tcPr>
            <w:tcW w:w="4725" w:type="dxa"/>
            <w:vAlign w:val="center"/>
          </w:tcPr>
          <w:p>
            <w:pPr>
              <w:spacing w:line="600" w:lineRule="exact"/>
              <w:jc w:val="right"/>
              <w:rPr>
                <w:rFonts w:ascii="Times New Roman" w:hAnsi="Times New Roman" w:eastAsiaTheme="minorEastAsia"/>
                <w:kern w:val="0"/>
                <w:sz w:val="20"/>
                <w:szCs w:val="21"/>
              </w:rPr>
            </w:pPr>
            <w:r>
              <w:rPr>
                <w:rFonts w:ascii="Times New Roman" w:hAnsi="Times New Roman" w:eastAsiaTheme="minorEastAsia"/>
                <w:color w:val="000000"/>
                <w:kern w:val="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725" w:type="dxa"/>
            <w:vAlign w:val="center"/>
          </w:tcPr>
          <w:p>
            <w:pPr>
              <w:widowControl/>
              <w:spacing w:line="600" w:lineRule="exact"/>
              <w:jc w:val="left"/>
              <w:textAlignment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[30213]维修（护）费</w:t>
            </w:r>
          </w:p>
        </w:tc>
        <w:tc>
          <w:tcPr>
            <w:tcW w:w="4725" w:type="dxa"/>
            <w:vAlign w:val="center"/>
          </w:tcPr>
          <w:p>
            <w:pPr>
              <w:widowControl/>
              <w:spacing w:line="600" w:lineRule="exact"/>
              <w:jc w:val="left"/>
              <w:textAlignment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[50209]维修（护）费</w:t>
            </w:r>
          </w:p>
        </w:tc>
        <w:tc>
          <w:tcPr>
            <w:tcW w:w="4725" w:type="dxa"/>
            <w:vAlign w:val="center"/>
          </w:tcPr>
          <w:p>
            <w:pPr>
              <w:spacing w:line="600" w:lineRule="exact"/>
              <w:jc w:val="right"/>
              <w:rPr>
                <w:rFonts w:hint="default" w:ascii="Times New Roman" w:hAnsi="Times New Roman" w:eastAsiaTheme="minorEastAsia"/>
                <w:kern w:val="0"/>
                <w:sz w:val="20"/>
                <w:szCs w:val="21"/>
                <w:lang w:val="en-US" w:eastAsia="zh-CN"/>
              </w:rPr>
            </w:pPr>
            <w:r>
              <w:rPr>
                <w:rFonts w:hint="eastAsia" w:ascii="Times New Roman" w:hAnsi="Times New Roman" w:eastAsiaTheme="minorEastAsia"/>
                <w:kern w:val="0"/>
                <w:sz w:val="20"/>
                <w:szCs w:val="21"/>
                <w:lang w:val="en-US" w:eastAsia="zh-CN"/>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725" w:type="dxa"/>
            <w:vAlign w:val="center"/>
          </w:tcPr>
          <w:p>
            <w:pPr>
              <w:widowControl/>
              <w:spacing w:line="600" w:lineRule="exact"/>
              <w:jc w:val="left"/>
              <w:textAlignment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[30214]租赁费</w:t>
            </w:r>
          </w:p>
        </w:tc>
        <w:tc>
          <w:tcPr>
            <w:tcW w:w="4725" w:type="dxa"/>
            <w:vAlign w:val="center"/>
          </w:tcPr>
          <w:p>
            <w:pPr>
              <w:widowControl/>
              <w:spacing w:line="600" w:lineRule="exact"/>
              <w:jc w:val="left"/>
              <w:textAlignment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[30214]租赁费</w:t>
            </w:r>
          </w:p>
        </w:tc>
        <w:tc>
          <w:tcPr>
            <w:tcW w:w="4725" w:type="dxa"/>
            <w:vAlign w:val="center"/>
          </w:tcPr>
          <w:p>
            <w:pPr>
              <w:spacing w:line="600" w:lineRule="exact"/>
              <w:jc w:val="right"/>
              <w:rPr>
                <w:rFonts w:hint="default" w:ascii="Times New Roman" w:hAnsi="Times New Roman" w:eastAsiaTheme="minorEastAsia"/>
                <w:kern w:val="0"/>
                <w:sz w:val="20"/>
                <w:szCs w:val="21"/>
                <w:lang w:val="en-US" w:eastAsia="zh-CN"/>
              </w:rPr>
            </w:pPr>
            <w:r>
              <w:rPr>
                <w:rFonts w:hint="eastAsia" w:ascii="Times New Roman" w:hAnsi="Times New Roman" w:eastAsiaTheme="minorEastAsia"/>
                <w:kern w:val="0"/>
                <w:sz w:val="20"/>
                <w:szCs w:val="21"/>
                <w:lang w:val="en-US" w:eastAsia="zh-CN"/>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725" w:type="dxa"/>
            <w:vAlign w:val="center"/>
          </w:tcPr>
          <w:p>
            <w:pPr>
              <w:widowControl/>
              <w:spacing w:line="600" w:lineRule="exact"/>
              <w:jc w:val="left"/>
              <w:textAlignment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[30216]培训费</w:t>
            </w:r>
          </w:p>
        </w:tc>
        <w:tc>
          <w:tcPr>
            <w:tcW w:w="4725" w:type="dxa"/>
            <w:vAlign w:val="center"/>
          </w:tcPr>
          <w:p>
            <w:pPr>
              <w:widowControl/>
              <w:spacing w:line="600" w:lineRule="exact"/>
              <w:jc w:val="left"/>
              <w:textAlignment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[50203]培训费</w:t>
            </w:r>
          </w:p>
        </w:tc>
        <w:tc>
          <w:tcPr>
            <w:tcW w:w="4725" w:type="dxa"/>
            <w:vAlign w:val="center"/>
          </w:tcPr>
          <w:p>
            <w:pPr>
              <w:spacing w:line="600" w:lineRule="exact"/>
              <w:jc w:val="right"/>
              <w:rPr>
                <w:rFonts w:hint="eastAsia" w:ascii="Times New Roman" w:hAnsi="Times New Roman" w:eastAsiaTheme="minorEastAsia"/>
                <w:kern w:val="0"/>
                <w:sz w:val="20"/>
                <w:szCs w:val="21"/>
                <w:lang w:val="en-US" w:eastAsia="zh-CN"/>
              </w:rPr>
            </w:pPr>
            <w:r>
              <w:rPr>
                <w:rFonts w:hint="eastAsia" w:ascii="Times New Roman" w:hAnsi="Times New Roman" w:eastAsiaTheme="minorEastAsia"/>
                <w:kern w:val="0"/>
                <w:sz w:val="20"/>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725" w:type="dxa"/>
            <w:vAlign w:val="center"/>
          </w:tcPr>
          <w:p>
            <w:pPr>
              <w:widowControl/>
              <w:spacing w:line="600" w:lineRule="exact"/>
              <w:jc w:val="left"/>
              <w:textAlignment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[30217]公务接待费</w:t>
            </w:r>
          </w:p>
        </w:tc>
        <w:tc>
          <w:tcPr>
            <w:tcW w:w="4725" w:type="dxa"/>
            <w:vAlign w:val="center"/>
          </w:tcPr>
          <w:p>
            <w:pPr>
              <w:widowControl/>
              <w:spacing w:line="600" w:lineRule="exact"/>
              <w:jc w:val="left"/>
              <w:textAlignment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[50206]公务接待费</w:t>
            </w:r>
          </w:p>
        </w:tc>
        <w:tc>
          <w:tcPr>
            <w:tcW w:w="4725" w:type="dxa"/>
            <w:vAlign w:val="center"/>
          </w:tcPr>
          <w:p>
            <w:pPr>
              <w:spacing w:line="600" w:lineRule="exact"/>
              <w:jc w:val="right"/>
              <w:rPr>
                <w:rFonts w:ascii="Times New Roman" w:hAnsi="Times New Roman" w:eastAsiaTheme="minorEastAsia"/>
                <w:kern w:val="0"/>
                <w:sz w:val="20"/>
                <w:szCs w:val="21"/>
              </w:rPr>
            </w:pPr>
            <w:r>
              <w:rPr>
                <w:rFonts w:ascii="Times New Roman" w:hAnsi="Times New Roman" w:eastAsiaTheme="minorEastAsia"/>
                <w:color w:val="000000"/>
                <w:kern w:val="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725" w:type="dxa"/>
            <w:vAlign w:val="center"/>
          </w:tcPr>
          <w:p>
            <w:pPr>
              <w:widowControl/>
              <w:spacing w:line="600" w:lineRule="exact"/>
              <w:jc w:val="left"/>
              <w:textAlignment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[30226]劳务费</w:t>
            </w:r>
          </w:p>
        </w:tc>
        <w:tc>
          <w:tcPr>
            <w:tcW w:w="4725" w:type="dxa"/>
            <w:vAlign w:val="center"/>
          </w:tcPr>
          <w:p>
            <w:pPr>
              <w:widowControl/>
              <w:spacing w:line="600" w:lineRule="exact"/>
              <w:jc w:val="left"/>
              <w:textAlignment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[50205]委托业务费</w:t>
            </w:r>
          </w:p>
        </w:tc>
        <w:tc>
          <w:tcPr>
            <w:tcW w:w="4725" w:type="dxa"/>
            <w:vAlign w:val="center"/>
          </w:tcPr>
          <w:p>
            <w:pPr>
              <w:spacing w:line="600" w:lineRule="exact"/>
              <w:jc w:val="right"/>
              <w:rPr>
                <w:rFonts w:ascii="Times New Roman" w:hAnsi="Times New Roman" w:eastAsiaTheme="minorEastAsia"/>
                <w:kern w:val="0"/>
                <w:sz w:val="20"/>
                <w:szCs w:val="21"/>
              </w:rPr>
            </w:pPr>
            <w:r>
              <w:rPr>
                <w:rFonts w:ascii="Times New Roman" w:hAnsi="Times New Roman" w:eastAsiaTheme="minorEastAsia"/>
                <w:kern w:val="0"/>
                <w:sz w:val="2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6" w:hRule="atLeast"/>
        </w:trPr>
        <w:tc>
          <w:tcPr>
            <w:tcW w:w="4725" w:type="dxa"/>
            <w:vAlign w:val="center"/>
          </w:tcPr>
          <w:p>
            <w:pPr>
              <w:widowControl/>
              <w:spacing w:line="600" w:lineRule="exact"/>
              <w:jc w:val="left"/>
              <w:textAlignment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[30227]委托业务费</w:t>
            </w:r>
          </w:p>
        </w:tc>
        <w:tc>
          <w:tcPr>
            <w:tcW w:w="4725" w:type="dxa"/>
            <w:vAlign w:val="center"/>
          </w:tcPr>
          <w:p>
            <w:pPr>
              <w:widowControl/>
              <w:spacing w:line="600" w:lineRule="exact"/>
              <w:jc w:val="left"/>
              <w:textAlignment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[50205]委托业务费</w:t>
            </w:r>
          </w:p>
        </w:tc>
        <w:tc>
          <w:tcPr>
            <w:tcW w:w="4725" w:type="dxa"/>
            <w:vAlign w:val="center"/>
          </w:tcPr>
          <w:p>
            <w:pPr>
              <w:spacing w:line="600" w:lineRule="exact"/>
              <w:jc w:val="right"/>
              <w:rPr>
                <w:rFonts w:hint="default" w:ascii="Times New Roman" w:hAnsi="Times New Roman" w:eastAsiaTheme="minorEastAsia"/>
                <w:kern w:val="0"/>
                <w:sz w:val="20"/>
                <w:szCs w:val="21"/>
                <w:lang w:val="en-US" w:eastAsia="zh-CN"/>
              </w:rPr>
            </w:pPr>
            <w:r>
              <w:rPr>
                <w:rFonts w:hint="eastAsia" w:ascii="Times New Roman" w:hAnsi="Times New Roman" w:eastAsiaTheme="minorEastAsia"/>
                <w:color w:val="000000"/>
                <w:kern w:val="0"/>
                <w:sz w:val="18"/>
                <w:szCs w:val="18"/>
                <w:lang w:val="en-US" w:eastAsia="zh-CN"/>
              </w:rPr>
              <w:t>150.8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725" w:type="dxa"/>
            <w:vAlign w:val="center"/>
          </w:tcPr>
          <w:p>
            <w:pPr>
              <w:widowControl/>
              <w:spacing w:line="600" w:lineRule="exact"/>
              <w:jc w:val="left"/>
              <w:textAlignment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[30228]工会经费</w:t>
            </w:r>
          </w:p>
        </w:tc>
        <w:tc>
          <w:tcPr>
            <w:tcW w:w="4725" w:type="dxa"/>
            <w:vAlign w:val="center"/>
          </w:tcPr>
          <w:p>
            <w:pPr>
              <w:widowControl/>
              <w:spacing w:line="600" w:lineRule="exact"/>
              <w:jc w:val="left"/>
              <w:textAlignment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[50201]办公经费</w:t>
            </w:r>
          </w:p>
        </w:tc>
        <w:tc>
          <w:tcPr>
            <w:tcW w:w="4725" w:type="dxa"/>
            <w:vAlign w:val="center"/>
          </w:tcPr>
          <w:p>
            <w:pPr>
              <w:spacing w:line="600" w:lineRule="exact"/>
              <w:jc w:val="right"/>
              <w:rPr>
                <w:rFonts w:ascii="Times New Roman" w:hAnsi="Times New Roman" w:eastAsiaTheme="minorEastAsia"/>
                <w:kern w:val="0"/>
                <w:sz w:val="20"/>
                <w:szCs w:val="21"/>
              </w:rPr>
            </w:pPr>
            <w:r>
              <w:rPr>
                <w:rFonts w:ascii="Times New Roman" w:hAnsi="Times New Roman" w:eastAsiaTheme="minorEastAsia"/>
                <w:color w:val="000000"/>
                <w:kern w:val="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725" w:type="dxa"/>
            <w:vAlign w:val="center"/>
          </w:tcPr>
          <w:p>
            <w:pPr>
              <w:widowControl/>
              <w:spacing w:line="600" w:lineRule="exact"/>
              <w:jc w:val="left"/>
              <w:textAlignment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[30229]福利费</w:t>
            </w:r>
          </w:p>
        </w:tc>
        <w:tc>
          <w:tcPr>
            <w:tcW w:w="4725" w:type="dxa"/>
            <w:vAlign w:val="center"/>
          </w:tcPr>
          <w:p>
            <w:pPr>
              <w:widowControl/>
              <w:spacing w:line="600" w:lineRule="exact"/>
              <w:jc w:val="left"/>
              <w:textAlignment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[50201]办公经费</w:t>
            </w:r>
          </w:p>
        </w:tc>
        <w:tc>
          <w:tcPr>
            <w:tcW w:w="4725" w:type="dxa"/>
            <w:vAlign w:val="center"/>
          </w:tcPr>
          <w:p>
            <w:pPr>
              <w:spacing w:line="600" w:lineRule="exact"/>
              <w:jc w:val="right"/>
              <w:rPr>
                <w:rFonts w:ascii="Times New Roman" w:hAnsi="Times New Roman" w:eastAsiaTheme="minorEastAsia"/>
                <w:kern w:val="0"/>
                <w:sz w:val="20"/>
                <w:szCs w:val="21"/>
              </w:rPr>
            </w:pPr>
            <w:r>
              <w:rPr>
                <w:rFonts w:ascii="Times New Roman" w:hAnsi="Times New Roman" w:eastAsiaTheme="minorEastAsia"/>
                <w:color w:val="000000"/>
                <w:kern w:val="0"/>
                <w:sz w:val="18"/>
                <w:szCs w:val="18"/>
              </w:rPr>
              <w:t>1.87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725" w:type="dxa"/>
            <w:vAlign w:val="center"/>
          </w:tcPr>
          <w:p>
            <w:pPr>
              <w:widowControl/>
              <w:spacing w:line="600" w:lineRule="exact"/>
              <w:jc w:val="left"/>
              <w:textAlignment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[30231]公务用车运行维护费</w:t>
            </w:r>
          </w:p>
        </w:tc>
        <w:tc>
          <w:tcPr>
            <w:tcW w:w="4725" w:type="dxa"/>
            <w:vAlign w:val="center"/>
          </w:tcPr>
          <w:p>
            <w:pPr>
              <w:widowControl/>
              <w:spacing w:line="600" w:lineRule="exact"/>
              <w:jc w:val="left"/>
              <w:textAlignment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[50208]公务用车运行维护费</w:t>
            </w:r>
          </w:p>
        </w:tc>
        <w:tc>
          <w:tcPr>
            <w:tcW w:w="4725" w:type="dxa"/>
            <w:vAlign w:val="center"/>
          </w:tcPr>
          <w:p>
            <w:pPr>
              <w:spacing w:line="600" w:lineRule="exact"/>
              <w:jc w:val="right"/>
              <w:rPr>
                <w:rFonts w:ascii="Times New Roman" w:hAnsi="Times New Roman" w:eastAsiaTheme="minorEastAsia"/>
                <w:kern w:val="0"/>
                <w:sz w:val="20"/>
                <w:szCs w:val="21"/>
              </w:rPr>
            </w:pPr>
            <w:r>
              <w:rPr>
                <w:rFonts w:ascii="Times New Roman" w:hAnsi="Times New Roman" w:eastAsiaTheme="minorEastAsia"/>
                <w:color w:val="000000"/>
                <w:kern w:val="0"/>
                <w:sz w:val="18"/>
                <w:szCs w:val="18"/>
              </w:rPr>
              <w:t>7.2</w:t>
            </w:r>
          </w:p>
        </w:tc>
      </w:tr>
      <w:tr>
        <w:tblPrEx>
          <w:tblCellMar>
            <w:top w:w="0" w:type="dxa"/>
            <w:left w:w="108" w:type="dxa"/>
            <w:bottom w:w="0" w:type="dxa"/>
            <w:right w:w="108" w:type="dxa"/>
          </w:tblCellMar>
        </w:tblPrEx>
        <w:trPr>
          <w:cantSplit/>
          <w:trHeight w:val="431" w:hRule="atLeast"/>
        </w:trPr>
        <w:tc>
          <w:tcPr>
            <w:tcW w:w="4725" w:type="dxa"/>
            <w:vAlign w:val="center"/>
          </w:tcPr>
          <w:p>
            <w:pPr>
              <w:widowControl/>
              <w:spacing w:line="600" w:lineRule="exact"/>
              <w:jc w:val="left"/>
              <w:textAlignment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[30239]其他交通费用</w:t>
            </w:r>
          </w:p>
        </w:tc>
        <w:tc>
          <w:tcPr>
            <w:tcW w:w="4725" w:type="dxa"/>
            <w:vAlign w:val="center"/>
          </w:tcPr>
          <w:p>
            <w:pPr>
              <w:widowControl/>
              <w:spacing w:line="600" w:lineRule="exact"/>
              <w:jc w:val="left"/>
              <w:textAlignment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[50201]办公经费</w:t>
            </w:r>
          </w:p>
        </w:tc>
        <w:tc>
          <w:tcPr>
            <w:tcW w:w="4725" w:type="dxa"/>
            <w:vAlign w:val="center"/>
          </w:tcPr>
          <w:p>
            <w:pPr>
              <w:spacing w:line="600" w:lineRule="exact"/>
              <w:jc w:val="right"/>
              <w:rPr>
                <w:rFonts w:ascii="Times New Roman" w:hAnsi="Times New Roman" w:eastAsiaTheme="minorEastAsia"/>
                <w:kern w:val="0"/>
                <w:sz w:val="20"/>
                <w:szCs w:val="21"/>
              </w:rPr>
            </w:pPr>
            <w:r>
              <w:rPr>
                <w:rFonts w:ascii="Times New Roman" w:hAnsi="Times New Roman" w:eastAsiaTheme="minorEastAsia"/>
                <w:color w:val="000000"/>
                <w:kern w:val="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725" w:type="dxa"/>
            <w:vAlign w:val="center"/>
          </w:tcPr>
          <w:p>
            <w:pPr>
              <w:widowControl/>
              <w:spacing w:line="600" w:lineRule="exact"/>
              <w:jc w:val="left"/>
              <w:textAlignment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[30299]其他商品和服务支出</w:t>
            </w:r>
          </w:p>
        </w:tc>
        <w:tc>
          <w:tcPr>
            <w:tcW w:w="4725" w:type="dxa"/>
            <w:vAlign w:val="center"/>
          </w:tcPr>
          <w:p>
            <w:pPr>
              <w:widowControl/>
              <w:spacing w:line="600" w:lineRule="exact"/>
              <w:jc w:val="left"/>
              <w:textAlignment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[50299]其他商品和服务支出</w:t>
            </w:r>
          </w:p>
        </w:tc>
        <w:tc>
          <w:tcPr>
            <w:tcW w:w="4725" w:type="dxa"/>
            <w:vAlign w:val="center"/>
          </w:tcPr>
          <w:p>
            <w:pPr>
              <w:spacing w:line="600" w:lineRule="exact"/>
              <w:jc w:val="right"/>
              <w:rPr>
                <w:rFonts w:hint="default" w:ascii="Times New Roman" w:hAnsi="Times New Roman" w:eastAsiaTheme="minorEastAsia"/>
                <w:kern w:val="0"/>
                <w:sz w:val="20"/>
                <w:szCs w:val="21"/>
                <w:lang w:val="en-US" w:eastAsia="zh-CN"/>
              </w:rPr>
            </w:pPr>
            <w:r>
              <w:rPr>
                <w:rFonts w:hint="eastAsia" w:ascii="Times New Roman" w:hAnsi="Times New Roman" w:eastAsiaTheme="minorEastAsia"/>
                <w:color w:val="000000"/>
                <w:kern w:val="0"/>
                <w:sz w:val="18"/>
                <w:szCs w:val="18"/>
                <w:lang w:val="en-US" w:eastAsia="zh-CN"/>
              </w:rPr>
              <w:t>512.85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725" w:type="dxa"/>
            <w:vAlign w:val="center"/>
          </w:tcPr>
          <w:p>
            <w:pPr>
              <w:widowControl/>
              <w:spacing w:line="600" w:lineRule="exact"/>
              <w:jc w:val="left"/>
              <w:textAlignment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[303]对个人和家庭的补助</w:t>
            </w:r>
          </w:p>
        </w:tc>
        <w:tc>
          <w:tcPr>
            <w:tcW w:w="4725" w:type="dxa"/>
            <w:vAlign w:val="center"/>
          </w:tcPr>
          <w:p>
            <w:pPr>
              <w:widowControl/>
              <w:spacing w:line="600" w:lineRule="exact"/>
              <w:jc w:val="left"/>
              <w:textAlignment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[509]对个人和家庭的补助</w:t>
            </w:r>
          </w:p>
        </w:tc>
        <w:tc>
          <w:tcPr>
            <w:tcW w:w="4725" w:type="dxa"/>
            <w:vAlign w:val="center"/>
          </w:tcPr>
          <w:p>
            <w:pPr>
              <w:spacing w:line="600" w:lineRule="exact"/>
              <w:jc w:val="right"/>
              <w:rPr>
                <w:rFonts w:hint="default" w:ascii="Times New Roman" w:hAnsi="Times New Roman" w:eastAsiaTheme="minorEastAsia"/>
                <w:kern w:val="0"/>
                <w:sz w:val="20"/>
                <w:szCs w:val="21"/>
                <w:lang w:val="en-US" w:eastAsia="zh-CN"/>
              </w:rPr>
            </w:pPr>
            <w:r>
              <w:rPr>
                <w:rFonts w:hint="eastAsia" w:ascii="Times New Roman" w:hAnsi="Times New Roman" w:eastAsiaTheme="minorEastAsia"/>
                <w:color w:val="000000"/>
                <w:kern w:val="0"/>
                <w:sz w:val="18"/>
                <w:szCs w:val="18"/>
                <w:lang w:val="en-US" w:eastAsia="zh-CN"/>
              </w:rPr>
              <w:t>11.32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725" w:type="dxa"/>
            <w:vAlign w:val="center"/>
          </w:tcPr>
          <w:p>
            <w:pPr>
              <w:widowControl/>
              <w:spacing w:line="600" w:lineRule="exact"/>
              <w:jc w:val="left"/>
              <w:textAlignment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[30301]离休费</w:t>
            </w:r>
          </w:p>
        </w:tc>
        <w:tc>
          <w:tcPr>
            <w:tcW w:w="4725" w:type="dxa"/>
            <w:vAlign w:val="center"/>
          </w:tcPr>
          <w:p>
            <w:pPr>
              <w:widowControl/>
              <w:spacing w:line="600" w:lineRule="exact"/>
              <w:jc w:val="left"/>
              <w:textAlignment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[50905]离退休费</w:t>
            </w:r>
          </w:p>
        </w:tc>
        <w:tc>
          <w:tcPr>
            <w:tcW w:w="4725" w:type="dxa"/>
            <w:vAlign w:val="center"/>
          </w:tcPr>
          <w:p>
            <w:pPr>
              <w:spacing w:line="600" w:lineRule="exact"/>
              <w:jc w:val="right"/>
              <w:rPr>
                <w:rFonts w:ascii="Times New Roman" w:hAnsi="Times New Roman" w:eastAsiaTheme="minorEastAsia"/>
                <w:kern w:val="0"/>
                <w:sz w:val="20"/>
                <w:szCs w:val="21"/>
              </w:rPr>
            </w:pPr>
            <w:r>
              <w:rPr>
                <w:rFonts w:ascii="Times New Roman" w:hAnsi="Times New Roman" w:eastAsiaTheme="minorEastAsia"/>
                <w:color w:val="000000"/>
                <w:kern w:val="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725" w:type="dxa"/>
            <w:vAlign w:val="center"/>
          </w:tcPr>
          <w:p>
            <w:pPr>
              <w:widowControl/>
              <w:spacing w:line="600" w:lineRule="exact"/>
              <w:jc w:val="left"/>
              <w:textAlignment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[30302]退休费</w:t>
            </w:r>
          </w:p>
        </w:tc>
        <w:tc>
          <w:tcPr>
            <w:tcW w:w="4725" w:type="dxa"/>
            <w:vAlign w:val="center"/>
          </w:tcPr>
          <w:p>
            <w:pPr>
              <w:widowControl/>
              <w:spacing w:line="600" w:lineRule="exact"/>
              <w:jc w:val="left"/>
              <w:textAlignment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[50905]离退休费</w:t>
            </w:r>
          </w:p>
        </w:tc>
        <w:tc>
          <w:tcPr>
            <w:tcW w:w="4725" w:type="dxa"/>
            <w:vAlign w:val="center"/>
          </w:tcPr>
          <w:p>
            <w:pPr>
              <w:spacing w:line="600" w:lineRule="exact"/>
              <w:jc w:val="right"/>
              <w:rPr>
                <w:rFonts w:hint="default" w:ascii="Times New Roman" w:hAnsi="Times New Roman" w:eastAsiaTheme="minorEastAsia"/>
                <w:kern w:val="0"/>
                <w:sz w:val="20"/>
                <w:szCs w:val="21"/>
                <w:lang w:val="en-US" w:eastAsia="zh-CN"/>
              </w:rPr>
            </w:pPr>
            <w:r>
              <w:rPr>
                <w:rFonts w:hint="eastAsia" w:ascii="Times New Roman" w:hAnsi="Times New Roman" w:eastAsiaTheme="minorEastAsia"/>
                <w:color w:val="000000"/>
                <w:kern w:val="0"/>
                <w:sz w:val="18"/>
                <w:szCs w:val="18"/>
                <w:lang w:val="en-US" w:eastAsia="zh-CN"/>
              </w:rPr>
              <w:t>10.86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725" w:type="dxa"/>
            <w:vAlign w:val="center"/>
          </w:tcPr>
          <w:p>
            <w:pPr>
              <w:widowControl/>
              <w:spacing w:line="600" w:lineRule="exact"/>
              <w:jc w:val="left"/>
              <w:textAlignment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[30304]抚恤金</w:t>
            </w:r>
          </w:p>
        </w:tc>
        <w:tc>
          <w:tcPr>
            <w:tcW w:w="4725" w:type="dxa"/>
            <w:vAlign w:val="center"/>
          </w:tcPr>
          <w:p>
            <w:pPr>
              <w:widowControl/>
              <w:spacing w:line="600" w:lineRule="exact"/>
              <w:jc w:val="left"/>
              <w:textAlignment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[50901]社会福利和救助</w:t>
            </w:r>
          </w:p>
        </w:tc>
        <w:tc>
          <w:tcPr>
            <w:tcW w:w="4725" w:type="dxa"/>
            <w:vAlign w:val="center"/>
          </w:tcPr>
          <w:p>
            <w:pPr>
              <w:spacing w:line="600" w:lineRule="exact"/>
              <w:jc w:val="right"/>
              <w:rPr>
                <w:rFonts w:ascii="Times New Roman" w:hAnsi="Times New Roman" w:eastAsiaTheme="minorEastAsia"/>
                <w:kern w:val="0"/>
                <w:sz w:val="20"/>
                <w:szCs w:val="21"/>
              </w:rPr>
            </w:pPr>
            <w:r>
              <w:rPr>
                <w:rFonts w:ascii="Times New Roman" w:hAnsi="Times New Roman" w:eastAsiaTheme="minorEastAsia"/>
                <w:color w:val="000000"/>
                <w:kern w:val="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725" w:type="dxa"/>
            <w:vAlign w:val="center"/>
          </w:tcPr>
          <w:p>
            <w:pPr>
              <w:widowControl/>
              <w:spacing w:line="600" w:lineRule="exact"/>
              <w:jc w:val="left"/>
              <w:textAlignment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[30399]其他对个人和家庭的补助</w:t>
            </w:r>
          </w:p>
        </w:tc>
        <w:tc>
          <w:tcPr>
            <w:tcW w:w="4725" w:type="dxa"/>
            <w:vAlign w:val="center"/>
          </w:tcPr>
          <w:p>
            <w:pPr>
              <w:widowControl/>
              <w:spacing w:line="600" w:lineRule="exact"/>
              <w:jc w:val="left"/>
              <w:textAlignment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[50999]其他对个人和家庭的补助</w:t>
            </w:r>
          </w:p>
        </w:tc>
        <w:tc>
          <w:tcPr>
            <w:tcW w:w="4725" w:type="dxa"/>
            <w:vAlign w:val="center"/>
          </w:tcPr>
          <w:p>
            <w:pPr>
              <w:spacing w:line="600" w:lineRule="exact"/>
              <w:jc w:val="right"/>
              <w:rPr>
                <w:rFonts w:ascii="Times New Roman" w:hAnsi="Times New Roman" w:eastAsiaTheme="minorEastAsia"/>
                <w:kern w:val="0"/>
                <w:sz w:val="20"/>
                <w:szCs w:val="21"/>
              </w:rPr>
            </w:pPr>
            <w:r>
              <w:rPr>
                <w:rFonts w:ascii="Times New Roman" w:hAnsi="Times New Roman" w:eastAsiaTheme="minorEastAsia"/>
                <w:color w:val="000000"/>
                <w:kern w:val="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725" w:type="dxa"/>
            <w:vAlign w:val="center"/>
          </w:tcPr>
          <w:p>
            <w:pPr>
              <w:widowControl/>
              <w:spacing w:line="600" w:lineRule="exact"/>
              <w:jc w:val="left"/>
              <w:textAlignment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[310]资本性支出</w:t>
            </w:r>
          </w:p>
        </w:tc>
        <w:tc>
          <w:tcPr>
            <w:tcW w:w="4725" w:type="dxa"/>
            <w:vAlign w:val="center"/>
          </w:tcPr>
          <w:p>
            <w:pPr>
              <w:widowControl/>
              <w:spacing w:line="600" w:lineRule="exact"/>
              <w:jc w:val="left"/>
              <w:textAlignment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[503]机关资本性支出（一）</w:t>
            </w:r>
          </w:p>
        </w:tc>
        <w:tc>
          <w:tcPr>
            <w:tcW w:w="4725" w:type="dxa"/>
            <w:vAlign w:val="center"/>
          </w:tcPr>
          <w:p>
            <w:pPr>
              <w:spacing w:line="600" w:lineRule="exact"/>
              <w:jc w:val="right"/>
              <w:rPr>
                <w:rFonts w:hint="default" w:ascii="Times New Roman" w:hAnsi="Times New Roman" w:eastAsiaTheme="minorEastAsia"/>
                <w:kern w:val="0"/>
                <w:sz w:val="20"/>
                <w:szCs w:val="21"/>
                <w:lang w:val="en-US" w:eastAsia="zh-CN"/>
              </w:rPr>
            </w:pPr>
            <w:r>
              <w:rPr>
                <w:rFonts w:ascii="Times New Roman" w:hAnsi="Times New Roman" w:eastAsiaTheme="minorEastAsia"/>
                <w:color w:val="000000"/>
                <w:kern w:val="0"/>
                <w:sz w:val="18"/>
                <w:szCs w:val="18"/>
              </w:rPr>
              <w:t>0</w:t>
            </w:r>
            <w:r>
              <w:rPr>
                <w:rFonts w:hint="eastAsia" w:ascii="Times New Roman" w:hAnsi="Times New Roman" w:eastAsiaTheme="minorEastAsia"/>
                <w:color w:val="000000"/>
                <w:kern w:val="0"/>
                <w:sz w:val="18"/>
                <w:szCs w:val="18"/>
                <w:lang w:val="en-US" w:eastAsia="zh-CN"/>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725" w:type="dxa"/>
            <w:vAlign w:val="center"/>
          </w:tcPr>
          <w:p>
            <w:pPr>
              <w:widowControl/>
              <w:spacing w:line="600" w:lineRule="exact"/>
              <w:jc w:val="left"/>
              <w:textAlignment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[31002]办公设备购置</w:t>
            </w:r>
          </w:p>
        </w:tc>
        <w:tc>
          <w:tcPr>
            <w:tcW w:w="4725" w:type="dxa"/>
            <w:vAlign w:val="center"/>
          </w:tcPr>
          <w:p>
            <w:pPr>
              <w:widowControl/>
              <w:spacing w:line="600" w:lineRule="exact"/>
              <w:jc w:val="left"/>
              <w:textAlignment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[50306]设备购置</w:t>
            </w:r>
          </w:p>
        </w:tc>
        <w:tc>
          <w:tcPr>
            <w:tcW w:w="4725" w:type="dxa"/>
            <w:vAlign w:val="center"/>
          </w:tcPr>
          <w:p>
            <w:pPr>
              <w:spacing w:line="600" w:lineRule="exact"/>
              <w:jc w:val="right"/>
              <w:rPr>
                <w:rFonts w:ascii="Times New Roman" w:hAnsi="Times New Roman" w:eastAsiaTheme="minorEastAsia"/>
                <w:kern w:val="0"/>
                <w:sz w:val="20"/>
                <w:szCs w:val="21"/>
              </w:rPr>
            </w:pPr>
            <w:r>
              <w:rPr>
                <w:rFonts w:ascii="Times New Roman" w:hAnsi="Times New Roman" w:eastAsiaTheme="minorEastAsia"/>
                <w:color w:val="000000"/>
                <w:kern w:val="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725" w:type="dxa"/>
            <w:vAlign w:val="center"/>
          </w:tcPr>
          <w:p>
            <w:pPr>
              <w:widowControl/>
              <w:spacing w:line="600" w:lineRule="exact"/>
              <w:jc w:val="left"/>
              <w:textAlignment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[31007]信息网络及软件购置更新</w:t>
            </w:r>
          </w:p>
        </w:tc>
        <w:tc>
          <w:tcPr>
            <w:tcW w:w="4725" w:type="dxa"/>
            <w:vAlign w:val="center"/>
          </w:tcPr>
          <w:p>
            <w:pPr>
              <w:widowControl/>
              <w:spacing w:line="600" w:lineRule="exact"/>
              <w:jc w:val="left"/>
              <w:textAlignment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[50306]设备购置</w:t>
            </w:r>
          </w:p>
        </w:tc>
        <w:tc>
          <w:tcPr>
            <w:tcW w:w="4725" w:type="dxa"/>
            <w:vAlign w:val="center"/>
          </w:tcPr>
          <w:p>
            <w:pPr>
              <w:spacing w:line="600" w:lineRule="exact"/>
              <w:jc w:val="right"/>
              <w:rPr>
                <w:rFonts w:ascii="Times New Roman" w:hAnsi="Times New Roman" w:eastAsiaTheme="minorEastAsia"/>
                <w:kern w:val="0"/>
                <w:sz w:val="20"/>
                <w:szCs w:val="21"/>
              </w:rPr>
            </w:pPr>
            <w:r>
              <w:rPr>
                <w:rFonts w:ascii="Times New Roman" w:hAnsi="Times New Roman" w:eastAsiaTheme="minorEastAsia"/>
                <w:color w:val="000000"/>
                <w:kern w:val="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725" w:type="dxa"/>
            <w:vAlign w:val="center"/>
          </w:tcPr>
          <w:p>
            <w:pPr>
              <w:widowControl/>
              <w:spacing w:line="600" w:lineRule="exact"/>
              <w:jc w:val="left"/>
              <w:textAlignment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[31013]公务用车购置</w:t>
            </w:r>
          </w:p>
        </w:tc>
        <w:tc>
          <w:tcPr>
            <w:tcW w:w="4725" w:type="dxa"/>
            <w:vAlign w:val="center"/>
          </w:tcPr>
          <w:p>
            <w:pPr>
              <w:widowControl/>
              <w:spacing w:line="600" w:lineRule="exact"/>
              <w:jc w:val="left"/>
              <w:textAlignment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[50303]公务用车购置</w:t>
            </w:r>
          </w:p>
        </w:tc>
        <w:tc>
          <w:tcPr>
            <w:tcW w:w="4725" w:type="dxa"/>
            <w:vAlign w:val="center"/>
          </w:tcPr>
          <w:p>
            <w:pPr>
              <w:spacing w:line="600" w:lineRule="exact"/>
              <w:jc w:val="right"/>
              <w:rPr>
                <w:rFonts w:hint="default" w:ascii="Times New Roman" w:hAnsi="Times New Roman" w:eastAsiaTheme="minorEastAsia"/>
                <w:kern w:val="0"/>
                <w:sz w:val="20"/>
                <w:szCs w:val="21"/>
                <w:lang w:val="en-US" w:eastAsia="zh-CN"/>
              </w:rPr>
            </w:pPr>
            <w:r>
              <w:rPr>
                <w:rFonts w:ascii="Times New Roman" w:hAnsi="Times New Roman" w:eastAsiaTheme="minorEastAsia"/>
                <w:color w:val="000000"/>
                <w:kern w:val="0"/>
                <w:sz w:val="18"/>
                <w:szCs w:val="18"/>
              </w:rPr>
              <w:t>0</w:t>
            </w:r>
            <w:r>
              <w:rPr>
                <w:rFonts w:hint="eastAsia" w:ascii="Times New Roman" w:hAnsi="Times New Roman" w:eastAsiaTheme="minorEastAsia"/>
                <w:color w:val="000000"/>
                <w:kern w:val="0"/>
                <w:sz w:val="18"/>
                <w:szCs w:val="18"/>
                <w:lang w:val="en-US" w:eastAsia="zh-CN"/>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725" w:type="dxa"/>
            <w:vAlign w:val="center"/>
          </w:tcPr>
          <w:p>
            <w:pPr>
              <w:widowControl/>
              <w:spacing w:line="600" w:lineRule="exact"/>
              <w:jc w:val="left"/>
              <w:textAlignment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[31022]无形资产购置</w:t>
            </w:r>
          </w:p>
        </w:tc>
        <w:tc>
          <w:tcPr>
            <w:tcW w:w="4725" w:type="dxa"/>
            <w:vAlign w:val="center"/>
          </w:tcPr>
          <w:p>
            <w:pPr>
              <w:widowControl/>
              <w:spacing w:line="600" w:lineRule="exact"/>
              <w:jc w:val="left"/>
              <w:textAlignment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[50399]其他资本性支出</w:t>
            </w:r>
          </w:p>
        </w:tc>
        <w:tc>
          <w:tcPr>
            <w:tcW w:w="4725" w:type="dxa"/>
            <w:vAlign w:val="center"/>
          </w:tcPr>
          <w:p>
            <w:pPr>
              <w:spacing w:line="600" w:lineRule="exact"/>
              <w:jc w:val="right"/>
              <w:rPr>
                <w:rFonts w:ascii="Times New Roman" w:hAnsi="Times New Roman" w:eastAsiaTheme="minorEastAsia"/>
                <w:kern w:val="0"/>
                <w:sz w:val="20"/>
                <w:szCs w:val="21"/>
              </w:rPr>
            </w:pPr>
            <w:r>
              <w:rPr>
                <w:rFonts w:ascii="Times New Roman" w:hAnsi="Times New Roman" w:eastAsiaTheme="minorEastAsia"/>
                <w:color w:val="000000"/>
                <w:kern w:val="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725" w:type="dxa"/>
            <w:vAlign w:val="center"/>
          </w:tcPr>
          <w:p>
            <w:pPr>
              <w:widowControl/>
              <w:spacing w:line="600" w:lineRule="exact"/>
              <w:jc w:val="left"/>
              <w:textAlignment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[31099]其他资本性支出</w:t>
            </w:r>
          </w:p>
        </w:tc>
        <w:tc>
          <w:tcPr>
            <w:tcW w:w="4725" w:type="dxa"/>
            <w:vAlign w:val="center"/>
          </w:tcPr>
          <w:p>
            <w:pPr>
              <w:widowControl/>
              <w:spacing w:line="600" w:lineRule="exact"/>
              <w:jc w:val="left"/>
              <w:textAlignment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[50399]其他资本性支出</w:t>
            </w:r>
          </w:p>
        </w:tc>
        <w:tc>
          <w:tcPr>
            <w:tcW w:w="4725" w:type="dxa"/>
            <w:vAlign w:val="center"/>
          </w:tcPr>
          <w:p>
            <w:pPr>
              <w:spacing w:line="600" w:lineRule="exact"/>
              <w:jc w:val="right"/>
              <w:rPr>
                <w:rFonts w:ascii="Times New Roman" w:hAnsi="Times New Roman" w:eastAsiaTheme="minorEastAsia"/>
                <w:kern w:val="0"/>
                <w:sz w:val="20"/>
                <w:szCs w:val="21"/>
              </w:rPr>
            </w:pPr>
            <w:r>
              <w:rPr>
                <w:rFonts w:ascii="Times New Roman" w:hAnsi="Times New Roman" w:eastAsiaTheme="minorEastAsia"/>
                <w:color w:val="000000"/>
                <w:kern w:val="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725" w:type="dxa"/>
            <w:vAlign w:val="center"/>
          </w:tcPr>
          <w:p>
            <w:pPr>
              <w:widowControl/>
              <w:spacing w:line="600" w:lineRule="exact"/>
              <w:jc w:val="left"/>
              <w:textAlignment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[310]资本性支出</w:t>
            </w:r>
          </w:p>
        </w:tc>
        <w:tc>
          <w:tcPr>
            <w:tcW w:w="4725" w:type="dxa"/>
            <w:vAlign w:val="center"/>
          </w:tcPr>
          <w:p>
            <w:pPr>
              <w:widowControl/>
              <w:spacing w:line="600" w:lineRule="exact"/>
              <w:jc w:val="left"/>
              <w:textAlignment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[310]资本性支出</w:t>
            </w:r>
          </w:p>
        </w:tc>
        <w:tc>
          <w:tcPr>
            <w:tcW w:w="4725" w:type="dxa"/>
            <w:vAlign w:val="center"/>
          </w:tcPr>
          <w:p>
            <w:pPr>
              <w:widowControl/>
              <w:spacing w:line="600" w:lineRule="exact"/>
              <w:jc w:val="right"/>
              <w:textAlignment w:val="center"/>
              <w:rPr>
                <w:rFonts w:hint="default" w:ascii="Times New Roman" w:hAnsi="Times New Roman" w:eastAsiaTheme="minorEastAsia"/>
                <w:color w:val="000000"/>
                <w:kern w:val="0"/>
                <w:sz w:val="18"/>
                <w:szCs w:val="18"/>
                <w:lang w:val="en-US" w:eastAsia="zh-CN"/>
              </w:rPr>
            </w:pPr>
            <w:r>
              <w:rPr>
                <w:rFonts w:ascii="Times New Roman" w:hAnsi="Times New Roman" w:eastAsiaTheme="minorEastAsia"/>
                <w:color w:val="000000"/>
                <w:kern w:val="0"/>
                <w:sz w:val="18"/>
                <w:szCs w:val="18"/>
              </w:rPr>
              <w:t>0</w:t>
            </w:r>
            <w:r>
              <w:rPr>
                <w:rFonts w:hint="eastAsia" w:ascii="Times New Roman" w:hAnsi="Times New Roman" w:eastAsiaTheme="minorEastAsia"/>
                <w:color w:val="000000"/>
                <w:kern w:val="0"/>
                <w:sz w:val="18"/>
                <w:szCs w:val="18"/>
                <w:lang w:val="en-US" w:eastAsia="zh-CN"/>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4725" w:type="dxa"/>
            <w:vAlign w:val="center"/>
          </w:tcPr>
          <w:p>
            <w:pPr>
              <w:widowControl/>
              <w:spacing w:line="600" w:lineRule="exact"/>
              <w:jc w:val="left"/>
              <w:textAlignment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[312]对企业补助</w:t>
            </w:r>
          </w:p>
        </w:tc>
        <w:tc>
          <w:tcPr>
            <w:tcW w:w="4725" w:type="dxa"/>
            <w:vAlign w:val="center"/>
          </w:tcPr>
          <w:p>
            <w:pPr>
              <w:widowControl/>
              <w:spacing w:line="600" w:lineRule="exact"/>
              <w:jc w:val="left"/>
              <w:textAlignment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[312]对企业补助</w:t>
            </w:r>
          </w:p>
        </w:tc>
        <w:tc>
          <w:tcPr>
            <w:tcW w:w="4725" w:type="dxa"/>
            <w:vAlign w:val="center"/>
          </w:tcPr>
          <w:p>
            <w:pPr>
              <w:widowControl/>
              <w:spacing w:line="600" w:lineRule="exact"/>
              <w:jc w:val="right"/>
              <w:textAlignment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4" w:hRule="atLeast"/>
        </w:trPr>
        <w:tc>
          <w:tcPr>
            <w:tcW w:w="4725" w:type="dxa"/>
            <w:vAlign w:val="center"/>
          </w:tcPr>
          <w:p>
            <w:pPr>
              <w:widowControl/>
              <w:spacing w:line="600" w:lineRule="exact"/>
              <w:jc w:val="left"/>
              <w:textAlignment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[31299]其他对企业补助</w:t>
            </w:r>
          </w:p>
        </w:tc>
        <w:tc>
          <w:tcPr>
            <w:tcW w:w="4725" w:type="dxa"/>
            <w:vAlign w:val="center"/>
          </w:tcPr>
          <w:p>
            <w:pPr>
              <w:widowControl/>
              <w:spacing w:line="600" w:lineRule="exact"/>
              <w:jc w:val="left"/>
              <w:textAlignment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[31299]其他对企业补助</w:t>
            </w:r>
          </w:p>
        </w:tc>
        <w:tc>
          <w:tcPr>
            <w:tcW w:w="4725" w:type="dxa"/>
            <w:vAlign w:val="center"/>
          </w:tcPr>
          <w:p>
            <w:pPr>
              <w:widowControl/>
              <w:spacing w:line="600" w:lineRule="exact"/>
              <w:jc w:val="right"/>
              <w:textAlignment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0.00</w:t>
            </w:r>
          </w:p>
        </w:tc>
      </w:tr>
      <w:bookmarkEnd w:id="14"/>
    </w:tbl>
    <w:p>
      <w:pPr>
        <w:spacing w:line="600" w:lineRule="exact"/>
        <w:rPr>
          <w:rFonts w:ascii="宋体" w:hAnsi="宋体" w:cs="宋体"/>
          <w:color w:val="000000"/>
          <w:kern w:val="0"/>
          <w:sz w:val="18"/>
          <w:szCs w:val="18"/>
        </w:rPr>
        <w:sectPr>
          <w:pgSz w:w="16838" w:h="11906" w:orient="landscape"/>
          <w:pgMar w:top="1800" w:right="1440" w:bottom="1800" w:left="1440" w:header="851" w:footer="992" w:gutter="0"/>
          <w:cols w:space="720" w:num="1"/>
          <w:docGrid w:type="lines" w:linePitch="312" w:charSpace="0"/>
        </w:sectPr>
      </w:pPr>
      <w:r>
        <w:rPr>
          <w:rFonts w:ascii="Times New Roman" w:hAnsi="Times New Roman" w:eastAsiaTheme="minorEastAsia"/>
          <w:color w:val="000000"/>
          <w:kern w:val="0"/>
          <w:sz w:val="18"/>
          <w:szCs w:val="18"/>
        </w:rPr>
        <w:t>注：</w:t>
      </w:r>
      <w:bookmarkStart w:id="15" w:name="PO_part1remark6"/>
      <w:r>
        <w:rPr>
          <w:rFonts w:ascii="Times New Roman" w:hAnsi="Times New Roman" w:eastAsiaTheme="minorEastAsia"/>
          <w:color w:val="000000"/>
          <w:kern w:val="0"/>
          <w:sz w:val="18"/>
          <w:szCs w:val="18"/>
        </w:rPr>
        <w:t xml:space="preserve"> ** </w:t>
      </w:r>
      <w:bookmarkEnd w:id="15"/>
    </w:p>
    <w:p>
      <w:pPr>
        <w:spacing w:line="600" w:lineRule="exact"/>
      </w:pPr>
      <w:bookmarkStart w:id="16" w:name="PO_part2Table8"/>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9"/>
        <w:gridCol w:w="1785"/>
        <w:gridCol w:w="1575"/>
        <w:gridCol w:w="1575"/>
        <w:gridCol w:w="38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5"/>
            <w:tcBorders>
              <w:top w:val="nil"/>
              <w:left w:val="nil"/>
              <w:bottom w:val="nil"/>
              <w:right w:val="nil"/>
            </w:tcBorders>
            <w:vAlign w:val="center"/>
          </w:tcPr>
          <w:p>
            <w:pPr>
              <w:spacing w:line="600" w:lineRule="exact"/>
              <w:jc w:val="right"/>
              <w:rPr>
                <w:kern w:val="0"/>
                <w:sz w:val="20"/>
              </w:rPr>
            </w:pPr>
            <w:r>
              <w:rPr>
                <w:rFonts w:hint="eastAsia" w:ascii="宋体" w:hAnsi="宋体"/>
                <w:color w:val="000000"/>
                <w:kern w:val="0"/>
                <w:sz w:val="18"/>
                <w:szCs w:val="18"/>
              </w:rPr>
              <w:t>表7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5"/>
            <w:tcBorders>
              <w:top w:val="nil"/>
              <w:left w:val="nil"/>
              <w:bottom w:val="nil"/>
              <w:right w:val="nil"/>
            </w:tcBorders>
            <w:vAlign w:val="center"/>
          </w:tcPr>
          <w:p>
            <w:pPr>
              <w:spacing w:line="600" w:lineRule="exact"/>
              <w:jc w:val="center"/>
              <w:rPr>
                <w:kern w:val="0"/>
                <w:sz w:val="20"/>
              </w:rPr>
            </w:pPr>
            <w:r>
              <w:rPr>
                <w:rFonts w:hint="eastAsia" w:ascii="宋体" w:hAnsi="宋体"/>
                <w:b/>
                <w:bCs/>
                <w:color w:val="000000"/>
                <w:kern w:val="0"/>
                <w:sz w:val="24"/>
              </w:rPr>
              <w:t>财政拨款安排的行政经费及“三公”经费预算表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7144" w:type="dxa"/>
            <w:gridSpan w:val="2"/>
            <w:tcBorders>
              <w:top w:val="nil"/>
              <w:left w:val="nil"/>
              <w:bottom w:val="single" w:color="auto" w:sz="4" w:space="0"/>
              <w:right w:val="nil"/>
            </w:tcBorders>
            <w:vAlign w:val="center"/>
          </w:tcPr>
          <w:p>
            <w:pPr>
              <w:spacing w:line="600" w:lineRule="exact"/>
              <w:jc w:val="left"/>
              <w:rPr>
                <w:rFonts w:ascii="Times New Roman" w:hAnsi="Times New Roman" w:eastAsiaTheme="minorEastAsia"/>
                <w:kern w:val="0"/>
                <w:sz w:val="20"/>
              </w:rPr>
            </w:pPr>
            <w:r>
              <w:rPr>
                <w:rFonts w:ascii="Times New Roman" w:hAnsi="Times New Roman" w:eastAsiaTheme="minorEastAsia"/>
                <w:color w:val="000000"/>
                <w:kern w:val="0"/>
                <w:sz w:val="18"/>
                <w:szCs w:val="18"/>
              </w:rPr>
              <w:t>单位名称：东莞市应急管理局松山湖分局</w:t>
            </w:r>
          </w:p>
        </w:tc>
        <w:tc>
          <w:tcPr>
            <w:tcW w:w="7031" w:type="dxa"/>
            <w:gridSpan w:val="3"/>
            <w:tcBorders>
              <w:top w:val="nil"/>
              <w:left w:val="nil"/>
              <w:bottom w:val="single" w:color="auto" w:sz="4" w:space="0"/>
              <w:right w:val="nil"/>
            </w:tcBorders>
            <w:vAlign w:val="center"/>
          </w:tcPr>
          <w:p>
            <w:pPr>
              <w:spacing w:line="600" w:lineRule="exact"/>
              <w:jc w:val="right"/>
              <w:rPr>
                <w:rFonts w:ascii="Times New Roman" w:hAnsi="Times New Roman" w:eastAsiaTheme="minorEastAsia"/>
                <w:kern w:val="0"/>
                <w:sz w:val="20"/>
              </w:rPr>
            </w:pPr>
            <w:r>
              <w:rPr>
                <w:rFonts w:ascii="Times New Roman" w:hAnsi="Times New Roman" w:eastAsiaTheme="minorEastAsia"/>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5359" w:type="dxa"/>
            <w:tcBorders>
              <w:top w:val="single" w:color="auto" w:sz="4" w:space="0"/>
            </w:tcBorders>
            <w:vAlign w:val="center"/>
          </w:tcPr>
          <w:p>
            <w:pPr>
              <w:widowControl/>
              <w:spacing w:line="600" w:lineRule="exact"/>
              <w:jc w:val="center"/>
              <w:textAlignment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项        目</w:t>
            </w:r>
          </w:p>
        </w:tc>
        <w:tc>
          <w:tcPr>
            <w:tcW w:w="1785" w:type="dxa"/>
            <w:tcBorders>
              <w:top w:val="single" w:color="auto" w:sz="4" w:space="0"/>
            </w:tcBorders>
            <w:vAlign w:val="center"/>
          </w:tcPr>
          <w:p>
            <w:pPr>
              <w:widowControl/>
              <w:spacing w:line="600" w:lineRule="exact"/>
              <w:jc w:val="center"/>
              <w:textAlignment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合计</w:t>
            </w:r>
          </w:p>
        </w:tc>
        <w:tc>
          <w:tcPr>
            <w:tcW w:w="1575" w:type="dxa"/>
            <w:tcBorders>
              <w:top w:val="single" w:color="auto" w:sz="4" w:space="0"/>
            </w:tcBorders>
            <w:vAlign w:val="center"/>
          </w:tcPr>
          <w:p>
            <w:pPr>
              <w:widowControl/>
              <w:spacing w:line="600" w:lineRule="exact"/>
              <w:jc w:val="center"/>
              <w:textAlignment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一般公共预算</w:t>
            </w:r>
          </w:p>
        </w:tc>
        <w:tc>
          <w:tcPr>
            <w:tcW w:w="1575" w:type="dxa"/>
            <w:tcBorders>
              <w:top w:val="single" w:color="auto" w:sz="4" w:space="0"/>
            </w:tcBorders>
            <w:vAlign w:val="center"/>
          </w:tcPr>
          <w:p>
            <w:pPr>
              <w:widowControl/>
              <w:spacing w:line="600" w:lineRule="exact"/>
              <w:jc w:val="center"/>
              <w:textAlignment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政府性基金预算</w:t>
            </w:r>
          </w:p>
        </w:tc>
        <w:tc>
          <w:tcPr>
            <w:tcW w:w="3881" w:type="dxa"/>
            <w:tcBorders>
              <w:top w:val="single" w:color="auto" w:sz="4" w:space="0"/>
            </w:tcBorders>
            <w:vAlign w:val="center"/>
          </w:tcPr>
          <w:p>
            <w:pPr>
              <w:widowControl/>
              <w:spacing w:line="600" w:lineRule="exact"/>
              <w:jc w:val="center"/>
              <w:textAlignment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国有资本经营预算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5359" w:type="dxa"/>
            <w:vAlign w:val="center"/>
          </w:tcPr>
          <w:p>
            <w:pPr>
              <w:widowControl/>
              <w:spacing w:line="600" w:lineRule="exact"/>
              <w:jc w:val="left"/>
              <w:textAlignment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行政经费</w:t>
            </w:r>
          </w:p>
        </w:tc>
        <w:tc>
          <w:tcPr>
            <w:tcW w:w="1785" w:type="dxa"/>
            <w:vAlign w:val="center"/>
          </w:tcPr>
          <w:p>
            <w:pPr>
              <w:spacing w:line="600" w:lineRule="exact"/>
              <w:jc w:val="right"/>
              <w:rPr>
                <w:rFonts w:hint="default" w:ascii="Times New Roman" w:hAnsi="Times New Roman" w:eastAsiaTheme="minorEastAsia"/>
                <w:color w:val="000000"/>
                <w:kern w:val="0"/>
                <w:sz w:val="18"/>
                <w:szCs w:val="18"/>
                <w:lang w:val="en-US" w:eastAsia="zh-CN"/>
              </w:rPr>
            </w:pPr>
            <w:r>
              <w:rPr>
                <w:rFonts w:hint="eastAsia" w:ascii="Times New Roman" w:hAnsi="Times New Roman" w:eastAsiaTheme="minorEastAsia"/>
                <w:color w:val="000000"/>
                <w:kern w:val="0"/>
                <w:sz w:val="18"/>
                <w:szCs w:val="18"/>
                <w:lang w:val="en-US" w:eastAsia="zh-CN"/>
              </w:rPr>
              <w:t>81.83</w:t>
            </w:r>
          </w:p>
        </w:tc>
        <w:tc>
          <w:tcPr>
            <w:tcW w:w="1575" w:type="dxa"/>
            <w:vAlign w:val="center"/>
          </w:tcPr>
          <w:p>
            <w:pPr>
              <w:spacing w:line="600" w:lineRule="exact"/>
              <w:jc w:val="right"/>
              <w:rPr>
                <w:rFonts w:hint="default" w:ascii="Times New Roman" w:hAnsi="Times New Roman" w:eastAsiaTheme="minorEastAsia"/>
                <w:kern w:val="0"/>
                <w:sz w:val="20"/>
                <w:szCs w:val="21"/>
                <w:lang w:val="en-US" w:eastAsia="zh-CN"/>
              </w:rPr>
            </w:pPr>
            <w:r>
              <w:rPr>
                <w:rFonts w:hint="eastAsia" w:ascii="Times New Roman" w:hAnsi="Times New Roman" w:eastAsiaTheme="minorEastAsia"/>
                <w:color w:val="000000"/>
                <w:kern w:val="0"/>
                <w:sz w:val="18"/>
                <w:szCs w:val="18"/>
                <w:lang w:val="en-US" w:eastAsia="zh-CN"/>
              </w:rPr>
              <w:t>81.83</w:t>
            </w:r>
          </w:p>
        </w:tc>
        <w:tc>
          <w:tcPr>
            <w:tcW w:w="1575" w:type="dxa"/>
            <w:vAlign w:val="center"/>
          </w:tcPr>
          <w:p>
            <w:pPr>
              <w:spacing w:line="600" w:lineRule="exact"/>
              <w:jc w:val="right"/>
              <w:rPr>
                <w:rFonts w:ascii="Times New Roman" w:hAnsi="Times New Roman" w:eastAsiaTheme="minorEastAsia"/>
                <w:kern w:val="0"/>
                <w:sz w:val="20"/>
                <w:szCs w:val="21"/>
              </w:rPr>
            </w:pPr>
            <w:r>
              <w:rPr>
                <w:rFonts w:ascii="Times New Roman" w:hAnsi="Times New Roman" w:eastAsiaTheme="minorEastAsia"/>
                <w:color w:val="000000"/>
                <w:kern w:val="0"/>
                <w:sz w:val="18"/>
                <w:szCs w:val="18"/>
              </w:rPr>
              <w:t>0.00</w:t>
            </w:r>
          </w:p>
        </w:tc>
        <w:tc>
          <w:tcPr>
            <w:tcW w:w="3881" w:type="dxa"/>
            <w:vAlign w:val="center"/>
          </w:tcPr>
          <w:p>
            <w:pPr>
              <w:spacing w:line="600" w:lineRule="exact"/>
              <w:jc w:val="right"/>
              <w:rPr>
                <w:rFonts w:ascii="Times New Roman" w:hAnsi="Times New Roman" w:eastAsiaTheme="minorEastAsia"/>
                <w:kern w:val="0"/>
                <w:sz w:val="20"/>
                <w:szCs w:val="21"/>
              </w:rPr>
            </w:pPr>
            <w:r>
              <w:rPr>
                <w:rFonts w:ascii="Times New Roman" w:hAnsi="Times New Roman" w:eastAsiaTheme="minorEastAsia"/>
                <w:color w:val="000000"/>
                <w:kern w:val="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5359" w:type="dxa"/>
            <w:vAlign w:val="center"/>
          </w:tcPr>
          <w:p>
            <w:pPr>
              <w:widowControl/>
              <w:spacing w:line="600" w:lineRule="exact"/>
              <w:jc w:val="left"/>
              <w:textAlignment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“三公”经费</w:t>
            </w:r>
          </w:p>
        </w:tc>
        <w:tc>
          <w:tcPr>
            <w:tcW w:w="1785" w:type="dxa"/>
            <w:vAlign w:val="center"/>
          </w:tcPr>
          <w:p>
            <w:pPr>
              <w:spacing w:line="600" w:lineRule="exact"/>
              <w:jc w:val="right"/>
              <w:rPr>
                <w:rFonts w:hint="default" w:ascii="Times New Roman" w:hAnsi="Times New Roman" w:eastAsiaTheme="minorEastAsia"/>
                <w:kern w:val="0"/>
                <w:sz w:val="20"/>
                <w:szCs w:val="21"/>
                <w:lang w:val="en-US" w:eastAsia="zh-CN"/>
              </w:rPr>
            </w:pPr>
            <w:r>
              <w:rPr>
                <w:rFonts w:hint="eastAsia" w:ascii="Times New Roman" w:hAnsi="Times New Roman" w:eastAsiaTheme="minorEastAsia"/>
                <w:color w:val="000000"/>
                <w:kern w:val="0"/>
                <w:sz w:val="18"/>
                <w:szCs w:val="18"/>
                <w:lang w:val="en-US" w:eastAsia="zh-CN"/>
              </w:rPr>
              <w:t>0.00</w:t>
            </w:r>
          </w:p>
        </w:tc>
        <w:tc>
          <w:tcPr>
            <w:tcW w:w="1575" w:type="dxa"/>
            <w:vAlign w:val="center"/>
          </w:tcPr>
          <w:p>
            <w:pPr>
              <w:spacing w:line="600" w:lineRule="exact"/>
              <w:jc w:val="right"/>
              <w:rPr>
                <w:rFonts w:hint="default" w:ascii="Times New Roman" w:hAnsi="Times New Roman" w:eastAsiaTheme="minorEastAsia"/>
                <w:kern w:val="0"/>
                <w:sz w:val="20"/>
                <w:szCs w:val="21"/>
                <w:lang w:val="en-US" w:eastAsia="zh-CN"/>
              </w:rPr>
            </w:pPr>
            <w:r>
              <w:rPr>
                <w:rFonts w:hint="eastAsia" w:ascii="Times New Roman" w:hAnsi="Times New Roman" w:eastAsiaTheme="minorEastAsia"/>
                <w:color w:val="000000"/>
                <w:kern w:val="0"/>
                <w:sz w:val="18"/>
                <w:szCs w:val="18"/>
                <w:lang w:val="en-US" w:eastAsia="zh-CN"/>
              </w:rPr>
              <w:t>0.00</w:t>
            </w:r>
          </w:p>
        </w:tc>
        <w:tc>
          <w:tcPr>
            <w:tcW w:w="1575" w:type="dxa"/>
            <w:vAlign w:val="center"/>
          </w:tcPr>
          <w:p>
            <w:pPr>
              <w:spacing w:line="600" w:lineRule="exact"/>
              <w:jc w:val="right"/>
              <w:rPr>
                <w:rFonts w:ascii="Times New Roman" w:hAnsi="Times New Roman" w:eastAsiaTheme="minorEastAsia"/>
                <w:kern w:val="0"/>
                <w:sz w:val="20"/>
                <w:szCs w:val="21"/>
              </w:rPr>
            </w:pPr>
            <w:r>
              <w:rPr>
                <w:rFonts w:ascii="Times New Roman" w:hAnsi="Times New Roman" w:eastAsiaTheme="minorEastAsia"/>
                <w:color w:val="000000"/>
                <w:kern w:val="0"/>
                <w:sz w:val="18"/>
                <w:szCs w:val="18"/>
              </w:rPr>
              <w:t>0.00</w:t>
            </w:r>
          </w:p>
        </w:tc>
        <w:tc>
          <w:tcPr>
            <w:tcW w:w="3881" w:type="dxa"/>
            <w:vAlign w:val="center"/>
          </w:tcPr>
          <w:p>
            <w:pPr>
              <w:spacing w:line="600" w:lineRule="exact"/>
              <w:jc w:val="right"/>
              <w:rPr>
                <w:rFonts w:ascii="Times New Roman" w:hAnsi="Times New Roman" w:eastAsiaTheme="minorEastAsia"/>
                <w:kern w:val="0"/>
                <w:sz w:val="20"/>
                <w:szCs w:val="21"/>
              </w:rPr>
            </w:pPr>
            <w:r>
              <w:rPr>
                <w:rFonts w:ascii="Times New Roman" w:hAnsi="Times New Roman" w:eastAsiaTheme="minorEastAsia"/>
                <w:color w:val="000000"/>
                <w:kern w:val="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5359" w:type="dxa"/>
            <w:vAlign w:val="center"/>
          </w:tcPr>
          <w:p>
            <w:pPr>
              <w:widowControl/>
              <w:spacing w:line="600" w:lineRule="exact"/>
              <w:jc w:val="left"/>
              <w:textAlignment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 xml:space="preserve">      其中：（一）因公出国（境）支出</w:t>
            </w:r>
          </w:p>
        </w:tc>
        <w:tc>
          <w:tcPr>
            <w:tcW w:w="1785" w:type="dxa"/>
            <w:vAlign w:val="center"/>
          </w:tcPr>
          <w:p>
            <w:pPr>
              <w:spacing w:line="600" w:lineRule="exact"/>
              <w:jc w:val="right"/>
              <w:rPr>
                <w:rFonts w:ascii="Times New Roman" w:hAnsi="Times New Roman" w:eastAsiaTheme="minorEastAsia"/>
                <w:kern w:val="0"/>
                <w:sz w:val="20"/>
                <w:szCs w:val="21"/>
              </w:rPr>
            </w:pPr>
            <w:r>
              <w:rPr>
                <w:rFonts w:ascii="Times New Roman" w:hAnsi="Times New Roman" w:eastAsiaTheme="minorEastAsia"/>
                <w:color w:val="000000"/>
                <w:kern w:val="0"/>
                <w:sz w:val="18"/>
                <w:szCs w:val="18"/>
              </w:rPr>
              <w:t>0.00</w:t>
            </w:r>
          </w:p>
        </w:tc>
        <w:tc>
          <w:tcPr>
            <w:tcW w:w="1575" w:type="dxa"/>
            <w:vAlign w:val="center"/>
          </w:tcPr>
          <w:p>
            <w:pPr>
              <w:spacing w:line="600" w:lineRule="exact"/>
              <w:jc w:val="right"/>
              <w:rPr>
                <w:rFonts w:ascii="Times New Roman" w:hAnsi="Times New Roman" w:eastAsiaTheme="minorEastAsia"/>
                <w:kern w:val="0"/>
                <w:sz w:val="20"/>
                <w:szCs w:val="21"/>
              </w:rPr>
            </w:pPr>
            <w:r>
              <w:rPr>
                <w:rFonts w:ascii="Times New Roman" w:hAnsi="Times New Roman" w:eastAsiaTheme="minorEastAsia"/>
                <w:color w:val="000000"/>
                <w:kern w:val="0"/>
                <w:sz w:val="18"/>
                <w:szCs w:val="18"/>
              </w:rPr>
              <w:t>0.00</w:t>
            </w:r>
          </w:p>
        </w:tc>
        <w:tc>
          <w:tcPr>
            <w:tcW w:w="1575" w:type="dxa"/>
            <w:vAlign w:val="center"/>
          </w:tcPr>
          <w:p>
            <w:pPr>
              <w:spacing w:line="600" w:lineRule="exact"/>
              <w:jc w:val="right"/>
              <w:rPr>
                <w:rFonts w:ascii="Times New Roman" w:hAnsi="Times New Roman" w:eastAsiaTheme="minorEastAsia"/>
                <w:kern w:val="0"/>
                <w:sz w:val="20"/>
                <w:szCs w:val="21"/>
              </w:rPr>
            </w:pPr>
            <w:r>
              <w:rPr>
                <w:rFonts w:ascii="Times New Roman" w:hAnsi="Times New Roman" w:eastAsiaTheme="minorEastAsia"/>
                <w:color w:val="000000"/>
                <w:kern w:val="0"/>
                <w:sz w:val="18"/>
                <w:szCs w:val="18"/>
              </w:rPr>
              <w:t>0.00</w:t>
            </w:r>
          </w:p>
        </w:tc>
        <w:tc>
          <w:tcPr>
            <w:tcW w:w="3881" w:type="dxa"/>
            <w:vAlign w:val="center"/>
          </w:tcPr>
          <w:p>
            <w:pPr>
              <w:spacing w:line="600" w:lineRule="exact"/>
              <w:jc w:val="right"/>
              <w:rPr>
                <w:rFonts w:ascii="Times New Roman" w:hAnsi="Times New Roman" w:eastAsiaTheme="minorEastAsia"/>
                <w:kern w:val="0"/>
                <w:sz w:val="20"/>
                <w:szCs w:val="21"/>
              </w:rPr>
            </w:pPr>
            <w:r>
              <w:rPr>
                <w:rFonts w:ascii="Times New Roman" w:hAnsi="Times New Roman" w:eastAsiaTheme="minorEastAsia"/>
                <w:color w:val="000000"/>
                <w:kern w:val="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5359" w:type="dxa"/>
            <w:vAlign w:val="center"/>
          </w:tcPr>
          <w:p>
            <w:pPr>
              <w:widowControl/>
              <w:spacing w:line="600" w:lineRule="exact"/>
              <w:jc w:val="left"/>
              <w:textAlignment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 xml:space="preserve">            （二）公务用车购置及运行维护支出</w:t>
            </w:r>
          </w:p>
        </w:tc>
        <w:tc>
          <w:tcPr>
            <w:tcW w:w="1785" w:type="dxa"/>
            <w:vAlign w:val="center"/>
          </w:tcPr>
          <w:p>
            <w:pPr>
              <w:spacing w:line="600" w:lineRule="exact"/>
              <w:jc w:val="right"/>
              <w:rPr>
                <w:rFonts w:hint="default" w:ascii="Times New Roman" w:hAnsi="Times New Roman" w:eastAsiaTheme="minorEastAsia"/>
                <w:kern w:val="0"/>
                <w:sz w:val="20"/>
                <w:szCs w:val="21"/>
                <w:lang w:val="en-US" w:eastAsia="zh-CN"/>
              </w:rPr>
            </w:pPr>
            <w:r>
              <w:rPr>
                <w:rFonts w:hint="eastAsia" w:ascii="Times New Roman" w:hAnsi="Times New Roman" w:eastAsiaTheme="minorEastAsia"/>
                <w:color w:val="000000"/>
                <w:kern w:val="0"/>
                <w:sz w:val="18"/>
                <w:szCs w:val="18"/>
                <w:lang w:val="en-US" w:eastAsia="zh-CN"/>
              </w:rPr>
              <w:t>0.00</w:t>
            </w:r>
          </w:p>
        </w:tc>
        <w:tc>
          <w:tcPr>
            <w:tcW w:w="1575" w:type="dxa"/>
            <w:vAlign w:val="center"/>
          </w:tcPr>
          <w:p>
            <w:pPr>
              <w:spacing w:line="600" w:lineRule="exact"/>
              <w:jc w:val="right"/>
              <w:rPr>
                <w:rFonts w:hint="default" w:ascii="Times New Roman" w:hAnsi="Times New Roman" w:eastAsiaTheme="minorEastAsia"/>
                <w:kern w:val="0"/>
                <w:sz w:val="20"/>
                <w:szCs w:val="21"/>
                <w:lang w:val="en-US" w:eastAsia="zh-CN"/>
              </w:rPr>
            </w:pPr>
            <w:r>
              <w:rPr>
                <w:rFonts w:hint="eastAsia" w:ascii="Times New Roman" w:hAnsi="Times New Roman" w:eastAsiaTheme="minorEastAsia"/>
                <w:color w:val="000000"/>
                <w:kern w:val="0"/>
                <w:sz w:val="18"/>
                <w:szCs w:val="18"/>
                <w:lang w:val="en-US" w:eastAsia="zh-CN"/>
              </w:rPr>
              <w:t>0.00</w:t>
            </w:r>
          </w:p>
        </w:tc>
        <w:tc>
          <w:tcPr>
            <w:tcW w:w="1575" w:type="dxa"/>
            <w:vAlign w:val="center"/>
          </w:tcPr>
          <w:p>
            <w:pPr>
              <w:spacing w:line="600" w:lineRule="exact"/>
              <w:jc w:val="right"/>
              <w:rPr>
                <w:rFonts w:ascii="Times New Roman" w:hAnsi="Times New Roman" w:eastAsiaTheme="minorEastAsia"/>
                <w:kern w:val="0"/>
                <w:sz w:val="20"/>
                <w:szCs w:val="21"/>
              </w:rPr>
            </w:pPr>
            <w:r>
              <w:rPr>
                <w:rFonts w:ascii="Times New Roman" w:hAnsi="Times New Roman" w:eastAsiaTheme="minorEastAsia"/>
                <w:color w:val="000000"/>
                <w:kern w:val="0"/>
                <w:sz w:val="18"/>
                <w:szCs w:val="18"/>
              </w:rPr>
              <w:t>0.00</w:t>
            </w:r>
          </w:p>
        </w:tc>
        <w:tc>
          <w:tcPr>
            <w:tcW w:w="3881" w:type="dxa"/>
            <w:vAlign w:val="center"/>
          </w:tcPr>
          <w:p>
            <w:pPr>
              <w:spacing w:line="600" w:lineRule="exact"/>
              <w:jc w:val="right"/>
              <w:rPr>
                <w:rFonts w:ascii="Times New Roman" w:hAnsi="Times New Roman" w:eastAsiaTheme="minorEastAsia"/>
                <w:kern w:val="0"/>
                <w:sz w:val="20"/>
                <w:szCs w:val="21"/>
              </w:rPr>
            </w:pPr>
            <w:r>
              <w:rPr>
                <w:rFonts w:ascii="Times New Roman" w:hAnsi="Times New Roman" w:eastAsiaTheme="minorEastAsia"/>
                <w:color w:val="000000"/>
                <w:kern w:val="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5359" w:type="dxa"/>
            <w:vAlign w:val="center"/>
          </w:tcPr>
          <w:p>
            <w:pPr>
              <w:widowControl/>
              <w:spacing w:line="600" w:lineRule="exact"/>
              <w:jc w:val="left"/>
              <w:textAlignment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 xml:space="preserve">                  1.公务用车购置</w:t>
            </w:r>
          </w:p>
        </w:tc>
        <w:tc>
          <w:tcPr>
            <w:tcW w:w="1785" w:type="dxa"/>
            <w:vAlign w:val="center"/>
          </w:tcPr>
          <w:p>
            <w:pPr>
              <w:spacing w:line="600" w:lineRule="exact"/>
              <w:jc w:val="right"/>
              <w:rPr>
                <w:rFonts w:hint="default" w:ascii="Times New Roman" w:hAnsi="Times New Roman" w:eastAsiaTheme="minorEastAsia"/>
                <w:kern w:val="0"/>
                <w:sz w:val="20"/>
                <w:szCs w:val="21"/>
                <w:lang w:val="en-US" w:eastAsia="zh-CN"/>
              </w:rPr>
            </w:pPr>
            <w:r>
              <w:rPr>
                <w:rFonts w:hint="eastAsia" w:ascii="Times New Roman" w:hAnsi="Times New Roman" w:eastAsiaTheme="minorEastAsia"/>
                <w:color w:val="000000"/>
                <w:kern w:val="0"/>
                <w:sz w:val="18"/>
                <w:szCs w:val="18"/>
                <w:lang w:val="en-US" w:eastAsia="zh-CN"/>
              </w:rPr>
              <w:t>0.00</w:t>
            </w:r>
          </w:p>
        </w:tc>
        <w:tc>
          <w:tcPr>
            <w:tcW w:w="1575" w:type="dxa"/>
            <w:vAlign w:val="center"/>
          </w:tcPr>
          <w:p>
            <w:pPr>
              <w:spacing w:line="600" w:lineRule="exact"/>
              <w:jc w:val="right"/>
              <w:rPr>
                <w:rFonts w:hint="default" w:ascii="Times New Roman" w:hAnsi="Times New Roman" w:eastAsiaTheme="minorEastAsia"/>
                <w:kern w:val="0"/>
                <w:sz w:val="20"/>
                <w:szCs w:val="21"/>
                <w:lang w:val="en-US" w:eastAsia="zh-CN"/>
              </w:rPr>
            </w:pPr>
            <w:r>
              <w:rPr>
                <w:rFonts w:hint="eastAsia" w:ascii="Times New Roman" w:hAnsi="Times New Roman" w:eastAsiaTheme="minorEastAsia"/>
                <w:color w:val="000000"/>
                <w:kern w:val="0"/>
                <w:sz w:val="18"/>
                <w:szCs w:val="18"/>
                <w:lang w:val="en-US" w:eastAsia="zh-CN"/>
              </w:rPr>
              <w:t>0.00</w:t>
            </w:r>
          </w:p>
        </w:tc>
        <w:tc>
          <w:tcPr>
            <w:tcW w:w="1575" w:type="dxa"/>
            <w:vAlign w:val="center"/>
          </w:tcPr>
          <w:p>
            <w:pPr>
              <w:spacing w:line="600" w:lineRule="exact"/>
              <w:jc w:val="right"/>
              <w:rPr>
                <w:rFonts w:ascii="Times New Roman" w:hAnsi="Times New Roman" w:eastAsiaTheme="minorEastAsia"/>
                <w:kern w:val="0"/>
                <w:sz w:val="20"/>
                <w:szCs w:val="21"/>
              </w:rPr>
            </w:pPr>
            <w:r>
              <w:rPr>
                <w:rFonts w:ascii="Times New Roman" w:hAnsi="Times New Roman" w:eastAsiaTheme="minorEastAsia"/>
                <w:color w:val="000000"/>
                <w:kern w:val="0"/>
                <w:sz w:val="18"/>
                <w:szCs w:val="18"/>
              </w:rPr>
              <w:t>0.00</w:t>
            </w:r>
          </w:p>
        </w:tc>
        <w:tc>
          <w:tcPr>
            <w:tcW w:w="3881" w:type="dxa"/>
            <w:vAlign w:val="center"/>
          </w:tcPr>
          <w:p>
            <w:pPr>
              <w:spacing w:line="600" w:lineRule="exact"/>
              <w:jc w:val="right"/>
              <w:rPr>
                <w:rFonts w:ascii="Times New Roman" w:hAnsi="Times New Roman" w:eastAsiaTheme="minorEastAsia"/>
                <w:kern w:val="0"/>
                <w:sz w:val="20"/>
                <w:szCs w:val="21"/>
              </w:rPr>
            </w:pPr>
            <w:r>
              <w:rPr>
                <w:rFonts w:ascii="Times New Roman" w:hAnsi="Times New Roman" w:eastAsiaTheme="minorEastAsia"/>
                <w:color w:val="000000"/>
                <w:kern w:val="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5359" w:type="dxa"/>
            <w:vAlign w:val="center"/>
          </w:tcPr>
          <w:p>
            <w:pPr>
              <w:widowControl/>
              <w:spacing w:line="600" w:lineRule="exact"/>
              <w:jc w:val="left"/>
              <w:textAlignment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 xml:space="preserve">                  2.公务用车运行维护费</w:t>
            </w:r>
          </w:p>
        </w:tc>
        <w:tc>
          <w:tcPr>
            <w:tcW w:w="1785" w:type="dxa"/>
            <w:vAlign w:val="center"/>
          </w:tcPr>
          <w:p>
            <w:pPr>
              <w:spacing w:line="600" w:lineRule="exact"/>
              <w:jc w:val="right"/>
              <w:rPr>
                <w:rFonts w:hint="default" w:ascii="Times New Roman" w:hAnsi="Times New Roman" w:eastAsiaTheme="minorEastAsia"/>
                <w:kern w:val="0"/>
                <w:sz w:val="20"/>
                <w:szCs w:val="21"/>
                <w:lang w:val="en-US" w:eastAsia="zh-CN"/>
              </w:rPr>
            </w:pPr>
            <w:r>
              <w:rPr>
                <w:rFonts w:hint="eastAsia" w:ascii="Times New Roman" w:hAnsi="Times New Roman" w:eastAsiaTheme="minorEastAsia"/>
                <w:color w:val="000000"/>
                <w:kern w:val="0"/>
                <w:sz w:val="18"/>
                <w:szCs w:val="18"/>
                <w:lang w:val="en-US" w:eastAsia="zh-CN"/>
              </w:rPr>
              <w:t>0.00</w:t>
            </w:r>
          </w:p>
        </w:tc>
        <w:tc>
          <w:tcPr>
            <w:tcW w:w="1575" w:type="dxa"/>
            <w:vAlign w:val="center"/>
          </w:tcPr>
          <w:p>
            <w:pPr>
              <w:spacing w:line="600" w:lineRule="exact"/>
              <w:jc w:val="right"/>
              <w:rPr>
                <w:rFonts w:hint="default" w:ascii="Times New Roman" w:hAnsi="Times New Roman" w:eastAsiaTheme="minorEastAsia"/>
                <w:kern w:val="0"/>
                <w:sz w:val="20"/>
                <w:szCs w:val="21"/>
                <w:lang w:val="en-US" w:eastAsia="zh-CN"/>
              </w:rPr>
            </w:pPr>
            <w:r>
              <w:rPr>
                <w:rFonts w:hint="eastAsia" w:ascii="Times New Roman" w:hAnsi="Times New Roman" w:eastAsiaTheme="minorEastAsia"/>
                <w:color w:val="000000"/>
                <w:kern w:val="0"/>
                <w:sz w:val="18"/>
                <w:szCs w:val="18"/>
                <w:lang w:val="en-US" w:eastAsia="zh-CN"/>
              </w:rPr>
              <w:t>0.00</w:t>
            </w:r>
          </w:p>
        </w:tc>
        <w:tc>
          <w:tcPr>
            <w:tcW w:w="1575" w:type="dxa"/>
            <w:vAlign w:val="center"/>
          </w:tcPr>
          <w:p>
            <w:pPr>
              <w:spacing w:line="600" w:lineRule="exact"/>
              <w:jc w:val="right"/>
              <w:rPr>
                <w:rFonts w:ascii="Times New Roman" w:hAnsi="Times New Roman" w:eastAsiaTheme="minorEastAsia"/>
                <w:kern w:val="0"/>
                <w:sz w:val="20"/>
                <w:szCs w:val="21"/>
              </w:rPr>
            </w:pPr>
            <w:r>
              <w:rPr>
                <w:rFonts w:ascii="Times New Roman" w:hAnsi="Times New Roman" w:eastAsiaTheme="minorEastAsia"/>
                <w:color w:val="000000"/>
                <w:kern w:val="0"/>
                <w:sz w:val="18"/>
                <w:szCs w:val="18"/>
              </w:rPr>
              <w:t>0.00</w:t>
            </w:r>
          </w:p>
        </w:tc>
        <w:tc>
          <w:tcPr>
            <w:tcW w:w="3881" w:type="dxa"/>
            <w:vAlign w:val="center"/>
          </w:tcPr>
          <w:p>
            <w:pPr>
              <w:spacing w:line="600" w:lineRule="exact"/>
              <w:jc w:val="right"/>
              <w:rPr>
                <w:rFonts w:ascii="Times New Roman" w:hAnsi="Times New Roman" w:eastAsiaTheme="minorEastAsia"/>
                <w:kern w:val="0"/>
                <w:sz w:val="20"/>
                <w:szCs w:val="21"/>
              </w:rPr>
            </w:pPr>
            <w:r>
              <w:rPr>
                <w:rFonts w:ascii="Times New Roman" w:hAnsi="Times New Roman" w:eastAsiaTheme="minorEastAsia"/>
                <w:color w:val="000000"/>
                <w:kern w:val="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5359" w:type="dxa"/>
            <w:vAlign w:val="center"/>
          </w:tcPr>
          <w:p>
            <w:pPr>
              <w:widowControl/>
              <w:spacing w:line="600" w:lineRule="exact"/>
              <w:jc w:val="left"/>
              <w:textAlignment w:val="center"/>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 xml:space="preserve">            （三）公务接待费支出</w:t>
            </w:r>
          </w:p>
        </w:tc>
        <w:tc>
          <w:tcPr>
            <w:tcW w:w="1785" w:type="dxa"/>
            <w:vAlign w:val="center"/>
          </w:tcPr>
          <w:p>
            <w:pPr>
              <w:spacing w:line="600" w:lineRule="exact"/>
              <w:jc w:val="right"/>
              <w:rPr>
                <w:rFonts w:hint="default" w:ascii="Times New Roman" w:hAnsi="Times New Roman" w:eastAsiaTheme="minorEastAsia"/>
                <w:kern w:val="0"/>
                <w:sz w:val="20"/>
                <w:szCs w:val="21"/>
                <w:lang w:val="en-US" w:eastAsia="zh-CN"/>
              </w:rPr>
            </w:pPr>
            <w:r>
              <w:rPr>
                <w:rFonts w:hint="eastAsia" w:ascii="Times New Roman" w:hAnsi="Times New Roman" w:eastAsiaTheme="minorEastAsia"/>
                <w:kern w:val="0"/>
                <w:sz w:val="20"/>
                <w:szCs w:val="21"/>
                <w:lang w:val="en-US" w:eastAsia="zh-CN"/>
              </w:rPr>
              <w:t>0.00</w:t>
            </w:r>
          </w:p>
        </w:tc>
        <w:tc>
          <w:tcPr>
            <w:tcW w:w="1575" w:type="dxa"/>
            <w:vAlign w:val="center"/>
          </w:tcPr>
          <w:p>
            <w:pPr>
              <w:spacing w:line="600" w:lineRule="exact"/>
              <w:jc w:val="right"/>
              <w:rPr>
                <w:rFonts w:hint="default" w:ascii="Times New Roman" w:hAnsi="Times New Roman" w:eastAsiaTheme="minorEastAsia"/>
                <w:kern w:val="0"/>
                <w:sz w:val="20"/>
                <w:szCs w:val="21"/>
                <w:lang w:val="en-US" w:eastAsia="zh-CN"/>
              </w:rPr>
            </w:pPr>
            <w:r>
              <w:rPr>
                <w:rFonts w:hint="eastAsia" w:ascii="Times New Roman" w:hAnsi="Times New Roman" w:eastAsiaTheme="minorEastAsia"/>
                <w:kern w:val="0"/>
                <w:sz w:val="20"/>
                <w:szCs w:val="21"/>
                <w:lang w:val="en-US" w:eastAsia="zh-CN"/>
              </w:rPr>
              <w:t>0.00</w:t>
            </w:r>
          </w:p>
        </w:tc>
        <w:tc>
          <w:tcPr>
            <w:tcW w:w="1575" w:type="dxa"/>
            <w:vAlign w:val="center"/>
          </w:tcPr>
          <w:p>
            <w:pPr>
              <w:spacing w:line="600" w:lineRule="exact"/>
              <w:jc w:val="right"/>
              <w:rPr>
                <w:rFonts w:ascii="Times New Roman" w:hAnsi="Times New Roman" w:eastAsiaTheme="minorEastAsia"/>
                <w:kern w:val="0"/>
                <w:sz w:val="20"/>
                <w:szCs w:val="21"/>
              </w:rPr>
            </w:pPr>
            <w:r>
              <w:rPr>
                <w:rFonts w:ascii="Times New Roman" w:hAnsi="Times New Roman" w:eastAsiaTheme="minorEastAsia"/>
                <w:color w:val="000000"/>
                <w:kern w:val="0"/>
                <w:sz w:val="18"/>
                <w:szCs w:val="18"/>
              </w:rPr>
              <w:t>0.00</w:t>
            </w:r>
          </w:p>
        </w:tc>
        <w:tc>
          <w:tcPr>
            <w:tcW w:w="3881" w:type="dxa"/>
            <w:vAlign w:val="center"/>
          </w:tcPr>
          <w:p>
            <w:pPr>
              <w:spacing w:line="600" w:lineRule="exact"/>
              <w:jc w:val="right"/>
              <w:rPr>
                <w:rFonts w:ascii="Times New Roman" w:hAnsi="Times New Roman" w:eastAsiaTheme="minorEastAsia"/>
                <w:kern w:val="0"/>
                <w:sz w:val="20"/>
                <w:szCs w:val="21"/>
              </w:rPr>
            </w:pPr>
            <w:r>
              <w:rPr>
                <w:rFonts w:ascii="Times New Roman" w:hAnsi="Times New Roman" w:eastAsiaTheme="minorEastAsia"/>
                <w:color w:val="000000"/>
                <w:kern w:val="0"/>
                <w:sz w:val="18"/>
                <w:szCs w:val="18"/>
              </w:rPr>
              <w:t>0.00</w:t>
            </w:r>
          </w:p>
        </w:tc>
      </w:tr>
      <w:bookmarkEnd w:id="16"/>
    </w:tbl>
    <w:p>
      <w:pPr>
        <w:spacing w:line="600" w:lineRule="exact"/>
        <w:rPr>
          <w:rFonts w:ascii="宋体" w:hAnsi="宋体" w:cs="宋体"/>
          <w:color w:val="000000"/>
          <w:kern w:val="0"/>
          <w:sz w:val="18"/>
          <w:szCs w:val="18"/>
        </w:rPr>
        <w:sectPr>
          <w:pgSz w:w="16838" w:h="11906" w:orient="landscape"/>
          <w:pgMar w:top="1800" w:right="1440" w:bottom="1800" w:left="1440" w:header="851" w:footer="992" w:gutter="0"/>
          <w:cols w:space="720" w:num="1"/>
          <w:docGrid w:type="lines" w:linePitch="312" w:charSpace="0"/>
        </w:sectPr>
      </w:pPr>
      <w:r>
        <w:rPr>
          <w:rFonts w:ascii="Times New Roman" w:hAnsi="Times New Roman" w:eastAsiaTheme="minorEastAsia"/>
          <w:color w:val="000000"/>
          <w:kern w:val="0"/>
          <w:sz w:val="18"/>
          <w:szCs w:val="18"/>
        </w:rPr>
        <w:t>注：</w:t>
      </w:r>
      <w:bookmarkStart w:id="17" w:name="PO_part1remark7"/>
      <w:r>
        <w:rPr>
          <w:rFonts w:ascii="Times New Roman" w:hAnsi="Times New Roman" w:eastAsiaTheme="minorEastAsia"/>
          <w:color w:val="000000"/>
          <w:kern w:val="0"/>
          <w:sz w:val="18"/>
          <w:szCs w:val="18"/>
        </w:rPr>
        <w:t xml:space="preserve"> **</w:t>
      </w:r>
      <w:bookmarkEnd w:id="17"/>
      <w:r>
        <w:rPr>
          <w:rFonts w:ascii="Times New Roman" w:hAnsi="Times New Roman" w:eastAsiaTheme="minorEastAsia"/>
          <w:color w:val="000000"/>
          <w:kern w:val="0"/>
          <w:sz w:val="18"/>
          <w:szCs w:val="18"/>
        </w:rPr>
        <w:t xml:space="preserve"> </w:t>
      </w:r>
    </w:p>
    <w:p>
      <w:pPr>
        <w:tabs>
          <w:tab w:val="center" w:pos="6979"/>
        </w:tabs>
        <w:spacing w:after="312" w:afterLines="100" w:line="600" w:lineRule="exact"/>
        <w:ind w:firstLine="440" w:firstLineChars="1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 xml:space="preserve">第三部分  </w:t>
      </w:r>
      <w:bookmarkStart w:id="18" w:name="PO_part3Year1"/>
      <w:r>
        <w:rPr>
          <w:rFonts w:hint="eastAsia" w:ascii="方正小标宋简体" w:hAnsi="方正小标宋简体" w:eastAsia="方正小标宋简体" w:cs="方正小标宋简体"/>
          <w:sz w:val="44"/>
          <w:szCs w:val="44"/>
        </w:rPr>
        <w:t>202</w:t>
      </w:r>
      <w:bookmarkEnd w:id="18"/>
      <w:r>
        <w:rPr>
          <w:rFonts w:hint="eastAsia" w:ascii="方正小标宋简体" w:hAnsi="方正小标宋简体" w:eastAsia="方正小标宋简体" w:cs="方正小标宋简体"/>
          <w:sz w:val="44"/>
          <w:szCs w:val="44"/>
          <w:lang w:val="en-US" w:eastAsia="zh-CN"/>
        </w:rPr>
        <w:t>4</w:t>
      </w:r>
      <w:r>
        <w:rPr>
          <w:rFonts w:hint="eastAsia" w:ascii="方正小标宋简体" w:hAnsi="方正小标宋简体" w:eastAsia="方正小标宋简体" w:cs="方正小标宋简体"/>
          <w:sz w:val="44"/>
          <w:szCs w:val="44"/>
        </w:rPr>
        <w:t>年部门预算情况说明</w:t>
      </w:r>
    </w:p>
    <w:p>
      <w:pPr>
        <w:numPr>
          <w:ilvl w:val="0"/>
          <w:numId w:val="3"/>
        </w:num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部门预算收支增减变化情况</w:t>
      </w:r>
    </w:p>
    <w:p>
      <w:pPr>
        <w:spacing w:line="600" w:lineRule="exact"/>
        <w:rPr>
          <w:rFonts w:ascii="Times New Roman" w:hAnsi="Times New Roman" w:eastAsia="仿宋_GB2312"/>
          <w:sz w:val="32"/>
          <w:szCs w:val="32"/>
        </w:rPr>
      </w:pPr>
      <w:r>
        <w:rPr>
          <w:rFonts w:hint="eastAsia" w:ascii="仿宋_GB2312" w:hAnsi="仿宋_GB2312" w:eastAsia="仿宋_GB2312" w:cs="仿宋_GB2312"/>
          <w:sz w:val="32"/>
          <w:szCs w:val="32"/>
        </w:rPr>
        <w:t xml:space="preserve">   </w:t>
      </w:r>
      <w:bookmarkStart w:id="19" w:name="PO_part3A1Year1"/>
      <w:r>
        <w:rPr>
          <w:rFonts w:ascii="Times New Roman" w:hAnsi="Times New Roman" w:eastAsia="仿宋_GB2312"/>
          <w:sz w:val="32"/>
          <w:szCs w:val="32"/>
        </w:rPr>
        <w:t xml:space="preserve"> 202</w:t>
      </w:r>
      <w:bookmarkEnd w:id="19"/>
      <w:r>
        <w:rPr>
          <w:rFonts w:hint="eastAsia" w:ascii="Times New Roman" w:hAnsi="Times New Roman" w:eastAsia="仿宋_GB2312"/>
          <w:sz w:val="32"/>
          <w:szCs w:val="32"/>
          <w:lang w:val="en-US" w:eastAsia="zh-CN"/>
        </w:rPr>
        <w:t>4</w:t>
      </w:r>
      <w:r>
        <w:rPr>
          <w:rFonts w:ascii="Times New Roman" w:hAnsi="Times New Roman" w:eastAsia="仿宋_GB2312"/>
          <w:sz w:val="32"/>
          <w:szCs w:val="32"/>
        </w:rPr>
        <w:t>年本部门收入预算</w:t>
      </w:r>
      <w:r>
        <w:rPr>
          <w:rFonts w:hint="eastAsia" w:ascii="Times New Roman" w:hAnsi="Times New Roman" w:eastAsia="仿宋_GB2312"/>
          <w:color w:val="000000"/>
          <w:sz w:val="32"/>
          <w:szCs w:val="32"/>
          <w:lang w:val="en-US" w:eastAsia="zh-CN"/>
        </w:rPr>
        <w:t>1296.87</w:t>
      </w:r>
      <w:r>
        <w:rPr>
          <w:rFonts w:ascii="Times New Roman" w:hAnsi="Times New Roman" w:eastAsia="仿宋_GB2312"/>
          <w:sz w:val="32"/>
          <w:szCs w:val="32"/>
        </w:rPr>
        <w:t>万元，比上年</w:t>
      </w:r>
      <w:r>
        <w:rPr>
          <w:rFonts w:hint="eastAsia" w:ascii="Times New Roman" w:hAnsi="Times New Roman" w:eastAsia="仿宋_GB2312"/>
          <w:sz w:val="32"/>
          <w:szCs w:val="32"/>
          <w:lang w:val="en-US" w:eastAsia="zh-CN"/>
        </w:rPr>
        <w:t>增加227.15</w:t>
      </w:r>
      <w:r>
        <w:rPr>
          <w:rFonts w:ascii="Times New Roman" w:hAnsi="Times New Roman" w:eastAsia="仿宋_GB2312"/>
          <w:sz w:val="32"/>
          <w:szCs w:val="32"/>
        </w:rPr>
        <w:t>万元，</w:t>
      </w:r>
      <w:r>
        <w:rPr>
          <w:rFonts w:hint="eastAsia" w:ascii="Times New Roman" w:hAnsi="Times New Roman" w:eastAsia="仿宋_GB2312"/>
          <w:sz w:val="32"/>
          <w:szCs w:val="32"/>
          <w:lang w:val="en-US" w:eastAsia="zh-CN"/>
        </w:rPr>
        <w:t>增加17.51</w:t>
      </w:r>
      <w:r>
        <w:rPr>
          <w:rFonts w:ascii="Times New Roman" w:hAnsi="Times New Roman" w:eastAsia="仿宋_GB2312"/>
          <w:sz w:val="32"/>
          <w:szCs w:val="32"/>
        </w:rPr>
        <w:t>%，主要原因是预算项目</w:t>
      </w:r>
      <w:r>
        <w:rPr>
          <w:rFonts w:hint="eastAsia" w:ascii="Times New Roman" w:hAnsi="Times New Roman" w:eastAsia="仿宋_GB2312"/>
          <w:sz w:val="32"/>
          <w:szCs w:val="32"/>
          <w:lang w:val="en-US" w:eastAsia="zh-CN"/>
        </w:rPr>
        <w:t>增加</w:t>
      </w:r>
      <w:r>
        <w:rPr>
          <w:rFonts w:ascii="Times New Roman" w:hAnsi="Times New Roman" w:eastAsia="仿宋_GB2312"/>
          <w:sz w:val="32"/>
          <w:szCs w:val="32"/>
        </w:rPr>
        <w:t>。</w:t>
      </w:r>
    </w:p>
    <w:p>
      <w:pPr>
        <w:numPr>
          <w:ilvl w:val="0"/>
          <w:numId w:val="3"/>
        </w:num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“三公”经费安排情况</w:t>
      </w:r>
    </w:p>
    <w:p>
      <w:pPr>
        <w:spacing w:line="600" w:lineRule="exact"/>
        <w:rPr>
          <w:rFonts w:ascii="Times New Roman" w:hAnsi="Times New Roman" w:eastAsia="仿宋_GB2312"/>
          <w:sz w:val="32"/>
          <w:szCs w:val="32"/>
        </w:rPr>
      </w:pPr>
      <w:r>
        <w:rPr>
          <w:rFonts w:hint="eastAsia" w:ascii="仿宋_GB2312" w:hAnsi="仿宋_GB2312" w:eastAsia="仿宋_GB2312" w:cs="仿宋_GB2312"/>
          <w:sz w:val="30"/>
          <w:szCs w:val="30"/>
        </w:rPr>
        <w:t xml:space="preserve">   </w:t>
      </w:r>
      <w:bookmarkStart w:id="20" w:name="PO_part3A2Year1"/>
      <w:r>
        <w:rPr>
          <w:rFonts w:ascii="仿宋_GB2312" w:hAnsi="仿宋_GB2312" w:eastAsia="仿宋_GB2312" w:cs="仿宋_GB2312"/>
          <w:sz w:val="30"/>
          <w:szCs w:val="30"/>
        </w:rPr>
        <w:t xml:space="preserve"> </w:t>
      </w:r>
      <w:bookmarkEnd w:id="20"/>
      <w:r>
        <w:rPr>
          <w:rFonts w:ascii="Times New Roman" w:hAnsi="Times New Roman" w:eastAsia="仿宋_GB2312"/>
          <w:sz w:val="32"/>
          <w:szCs w:val="32"/>
        </w:rPr>
        <w:t>202</w:t>
      </w:r>
      <w:r>
        <w:rPr>
          <w:rFonts w:hint="eastAsia" w:ascii="Times New Roman" w:hAnsi="Times New Roman" w:eastAsia="仿宋_GB2312"/>
          <w:sz w:val="32"/>
          <w:szCs w:val="32"/>
          <w:lang w:val="en-US" w:eastAsia="zh-CN"/>
        </w:rPr>
        <w:t>4</w:t>
      </w:r>
      <w:r>
        <w:rPr>
          <w:rFonts w:ascii="Times New Roman" w:hAnsi="仿宋_GB2312" w:eastAsia="仿宋_GB2312"/>
          <w:sz w:val="32"/>
          <w:szCs w:val="32"/>
        </w:rPr>
        <w:t>年本部门财政拨款安排</w:t>
      </w:r>
      <w:r>
        <w:rPr>
          <w:rFonts w:ascii="Times New Roman" w:hAnsi="Times New Roman" w:eastAsia="仿宋_GB2312"/>
          <w:sz w:val="32"/>
          <w:szCs w:val="32"/>
        </w:rPr>
        <w:t>“</w:t>
      </w:r>
      <w:r>
        <w:rPr>
          <w:rFonts w:ascii="Times New Roman" w:hAnsi="仿宋_GB2312" w:eastAsia="仿宋_GB2312"/>
          <w:sz w:val="32"/>
          <w:szCs w:val="32"/>
        </w:rPr>
        <w:t>三公</w:t>
      </w:r>
      <w:r>
        <w:rPr>
          <w:rFonts w:ascii="Times New Roman" w:hAnsi="Times New Roman" w:eastAsia="仿宋_GB2312"/>
          <w:sz w:val="32"/>
          <w:szCs w:val="32"/>
        </w:rPr>
        <w:t>”</w:t>
      </w:r>
      <w:r>
        <w:rPr>
          <w:rFonts w:ascii="Times New Roman" w:hAnsi="仿宋_GB2312" w:eastAsia="仿宋_GB2312"/>
          <w:sz w:val="32"/>
          <w:szCs w:val="32"/>
        </w:rPr>
        <w:t>经费</w:t>
      </w:r>
      <w:r>
        <w:rPr>
          <w:rFonts w:hint="eastAsia" w:ascii="Times New Roman" w:hAnsi="Times New Roman" w:eastAsia="仿宋_GB2312"/>
          <w:sz w:val="32"/>
          <w:szCs w:val="32"/>
          <w:lang w:val="en-US" w:eastAsia="zh-CN"/>
        </w:rPr>
        <w:t>3.6</w:t>
      </w:r>
      <w:r>
        <w:rPr>
          <w:rFonts w:ascii="Times New Roman" w:hAnsi="仿宋_GB2312" w:eastAsia="仿宋_GB2312"/>
          <w:sz w:val="32"/>
          <w:szCs w:val="32"/>
        </w:rPr>
        <w:t>万元，，公务用车运行维护费</w:t>
      </w:r>
      <w:r>
        <w:rPr>
          <w:rFonts w:hint="eastAsia" w:ascii="Times New Roman" w:hAnsi="Times New Roman" w:eastAsia="仿宋_GB2312"/>
          <w:sz w:val="32"/>
          <w:szCs w:val="32"/>
          <w:lang w:val="en-US" w:eastAsia="zh-CN"/>
        </w:rPr>
        <w:t>3.6</w:t>
      </w:r>
      <w:r>
        <w:rPr>
          <w:rFonts w:ascii="Times New Roman" w:hAnsi="仿宋_GB2312" w:eastAsia="仿宋_GB2312"/>
          <w:sz w:val="32"/>
          <w:szCs w:val="32"/>
        </w:rPr>
        <w:t>万元，比上年</w:t>
      </w:r>
      <w:r>
        <w:rPr>
          <w:rFonts w:hint="eastAsia" w:ascii="Times New Roman" w:hAnsi="仿宋_GB2312" w:eastAsia="仿宋_GB2312"/>
          <w:sz w:val="32"/>
          <w:szCs w:val="32"/>
        </w:rPr>
        <w:t>减少</w:t>
      </w:r>
      <w:r>
        <w:rPr>
          <w:rFonts w:hint="eastAsia" w:ascii="Times New Roman" w:hAnsi="Times New Roman" w:eastAsia="仿宋_GB2312"/>
          <w:sz w:val="32"/>
          <w:szCs w:val="32"/>
          <w:lang w:val="en-US" w:eastAsia="zh-CN"/>
        </w:rPr>
        <w:t>3.6</w:t>
      </w:r>
      <w:r>
        <w:rPr>
          <w:rFonts w:ascii="Times New Roman" w:hAnsi="仿宋_GB2312" w:eastAsia="仿宋_GB2312"/>
          <w:sz w:val="32"/>
          <w:szCs w:val="32"/>
        </w:rPr>
        <w:t>万元，</w:t>
      </w:r>
      <w:r>
        <w:rPr>
          <w:rFonts w:hint="eastAsia" w:ascii="Times New Roman" w:hAnsi="仿宋_GB2312" w:eastAsia="仿宋_GB2312"/>
          <w:sz w:val="32"/>
          <w:szCs w:val="32"/>
        </w:rPr>
        <w:t>减少</w:t>
      </w:r>
      <w:r>
        <w:rPr>
          <w:rFonts w:hint="eastAsia" w:ascii="Times New Roman" w:hAnsi="Times New Roman" w:eastAsia="仿宋_GB2312"/>
          <w:sz w:val="32"/>
          <w:szCs w:val="32"/>
          <w:lang w:val="en-US" w:eastAsia="zh-CN"/>
        </w:rPr>
        <w:t>50</w:t>
      </w:r>
      <w:r>
        <w:rPr>
          <w:rFonts w:ascii="Times New Roman" w:hAnsi="Times New Roman" w:eastAsia="仿宋_GB2312"/>
          <w:sz w:val="32"/>
          <w:szCs w:val="32"/>
        </w:rPr>
        <w:t xml:space="preserve"> %</w:t>
      </w:r>
      <w:bookmarkStart w:id="29" w:name="_GoBack"/>
      <w:bookmarkEnd w:id="29"/>
      <w:r>
        <w:rPr>
          <w:rFonts w:ascii="Times New Roman" w:hAnsi="仿宋_GB2312" w:eastAsia="仿宋_GB2312"/>
          <w:sz w:val="32"/>
          <w:szCs w:val="32"/>
        </w:rPr>
        <w:t>。其中：因公出国（境）费</w:t>
      </w:r>
      <w:r>
        <w:rPr>
          <w:rFonts w:ascii="Times New Roman" w:hAnsi="Times New Roman" w:eastAsia="仿宋_GB2312"/>
          <w:sz w:val="32"/>
          <w:szCs w:val="32"/>
        </w:rPr>
        <w:t>0</w:t>
      </w:r>
      <w:r>
        <w:rPr>
          <w:rFonts w:ascii="Times New Roman" w:hAnsi="仿宋_GB2312" w:eastAsia="仿宋_GB2312"/>
          <w:sz w:val="32"/>
          <w:szCs w:val="32"/>
        </w:rPr>
        <w:t>万元，</w:t>
      </w:r>
      <w:bookmarkStart w:id="21" w:name="PO_part3A2IncReason2"/>
      <w:r>
        <w:rPr>
          <w:rFonts w:ascii="Times New Roman" w:hAnsi="仿宋_GB2312" w:eastAsia="仿宋_GB2312"/>
          <w:sz w:val="32"/>
          <w:szCs w:val="32"/>
        </w:rPr>
        <w:t>与上年持平，无增减变化</w:t>
      </w:r>
      <w:bookmarkEnd w:id="21"/>
      <w:r>
        <w:rPr>
          <w:rFonts w:ascii="Times New Roman" w:hAnsi="仿宋_GB2312" w:eastAsia="仿宋_GB2312"/>
          <w:sz w:val="32"/>
          <w:szCs w:val="32"/>
        </w:rPr>
        <w:t>；公务用车购置及运行费</w:t>
      </w:r>
      <w:r>
        <w:rPr>
          <w:rFonts w:hint="eastAsia" w:ascii="Times New Roman" w:hAnsi="Times New Roman" w:eastAsia="仿宋_GB2312"/>
          <w:sz w:val="32"/>
          <w:szCs w:val="32"/>
          <w:lang w:val="en-US" w:eastAsia="zh-CN"/>
        </w:rPr>
        <w:t>3.6</w:t>
      </w:r>
      <w:r>
        <w:rPr>
          <w:rFonts w:ascii="Times New Roman" w:hAnsi="仿宋_GB2312" w:eastAsia="仿宋_GB2312"/>
          <w:sz w:val="32"/>
          <w:szCs w:val="32"/>
        </w:rPr>
        <w:t>万元（公务用车购置费</w:t>
      </w:r>
      <w:r>
        <w:rPr>
          <w:rFonts w:hint="eastAsia" w:ascii="Times New Roman" w:hAnsi="Times New Roman" w:eastAsia="仿宋_GB2312"/>
          <w:sz w:val="32"/>
          <w:szCs w:val="32"/>
        </w:rPr>
        <w:t>0</w:t>
      </w:r>
      <w:r>
        <w:rPr>
          <w:rFonts w:ascii="Times New Roman" w:hAnsi="仿宋_GB2312" w:eastAsia="仿宋_GB2312"/>
          <w:sz w:val="32"/>
          <w:szCs w:val="32"/>
        </w:rPr>
        <w:t>万元，公务用车运行维护费</w:t>
      </w:r>
      <w:r>
        <w:rPr>
          <w:rFonts w:hint="eastAsia" w:ascii="Times New Roman" w:hAnsi="Times New Roman" w:eastAsia="仿宋_GB2312"/>
          <w:sz w:val="32"/>
          <w:szCs w:val="32"/>
          <w:lang w:val="en-US" w:eastAsia="zh-CN"/>
        </w:rPr>
        <w:t>3.6</w:t>
      </w:r>
      <w:r>
        <w:rPr>
          <w:rFonts w:ascii="Times New Roman" w:hAnsi="仿宋_GB2312" w:eastAsia="仿宋_GB2312"/>
          <w:sz w:val="32"/>
          <w:szCs w:val="32"/>
        </w:rPr>
        <w:t>万元，比上年</w:t>
      </w:r>
      <w:r>
        <w:rPr>
          <w:rFonts w:hint="eastAsia" w:ascii="Times New Roman" w:hAnsi="仿宋_GB2312" w:eastAsia="仿宋_GB2312"/>
          <w:sz w:val="32"/>
          <w:szCs w:val="32"/>
        </w:rPr>
        <w:t>减少</w:t>
      </w:r>
      <w:r>
        <w:rPr>
          <w:rFonts w:hint="eastAsia" w:ascii="Times New Roman" w:hAnsi="Times New Roman" w:eastAsia="仿宋_GB2312"/>
          <w:sz w:val="32"/>
          <w:szCs w:val="32"/>
          <w:lang w:val="en-US" w:eastAsia="zh-CN"/>
        </w:rPr>
        <w:t>3.6</w:t>
      </w:r>
      <w:r>
        <w:rPr>
          <w:rFonts w:ascii="Times New Roman" w:hAnsi="仿宋_GB2312" w:eastAsia="仿宋_GB2312"/>
          <w:sz w:val="32"/>
          <w:szCs w:val="32"/>
        </w:rPr>
        <w:t>万元，</w:t>
      </w:r>
      <w:bookmarkStart w:id="22" w:name="PO_part3A2IncPercent3"/>
      <w:r>
        <w:rPr>
          <w:rFonts w:hint="eastAsia" w:ascii="Times New Roman" w:hAnsi="仿宋_GB2312" w:eastAsia="仿宋_GB2312"/>
          <w:sz w:val="32"/>
          <w:szCs w:val="32"/>
        </w:rPr>
        <w:t>减少</w:t>
      </w:r>
      <w:r>
        <w:rPr>
          <w:rFonts w:hint="eastAsia" w:ascii="Times New Roman" w:hAnsi="Times New Roman" w:eastAsia="仿宋_GB2312"/>
          <w:sz w:val="32"/>
          <w:szCs w:val="32"/>
          <w:lang w:val="en-US" w:eastAsia="zh-CN"/>
        </w:rPr>
        <w:t>50</w:t>
      </w:r>
      <w:r>
        <w:rPr>
          <w:rFonts w:ascii="Times New Roman" w:hAnsi="Times New Roman" w:eastAsia="仿宋_GB2312"/>
          <w:sz w:val="32"/>
          <w:szCs w:val="32"/>
        </w:rPr>
        <w:t xml:space="preserve"> </w:t>
      </w:r>
      <w:bookmarkEnd w:id="22"/>
      <w:r>
        <w:rPr>
          <w:rFonts w:ascii="Times New Roman" w:hAnsi="Times New Roman" w:eastAsia="仿宋_GB2312"/>
          <w:sz w:val="32"/>
          <w:szCs w:val="32"/>
        </w:rPr>
        <w:t>%</w:t>
      </w:r>
      <w:r>
        <w:rPr>
          <w:rFonts w:ascii="Times New Roman" w:hAnsi="仿宋_GB2312" w:eastAsia="仿宋_GB2312"/>
          <w:sz w:val="32"/>
          <w:szCs w:val="32"/>
        </w:rPr>
        <w:t>，主要原因</w:t>
      </w:r>
      <w:r>
        <w:rPr>
          <w:rFonts w:hint="eastAsia" w:ascii="Times New Roman" w:hAnsi="仿宋_GB2312" w:eastAsia="仿宋_GB2312"/>
          <w:sz w:val="32"/>
          <w:szCs w:val="32"/>
          <w:lang w:val="en-US" w:eastAsia="zh-CN"/>
        </w:rPr>
        <w:t>执法车辆是新能源电车，刚买进2年，较少维护费</w:t>
      </w:r>
      <w:r>
        <w:rPr>
          <w:rFonts w:ascii="Times New Roman" w:hAnsi="仿宋_GB2312" w:eastAsia="仿宋_GB2312"/>
          <w:sz w:val="32"/>
          <w:szCs w:val="32"/>
        </w:rPr>
        <w:t>；公务接待费</w:t>
      </w:r>
      <w:bookmarkStart w:id="23" w:name="PO_part3A2Amount6"/>
      <w:r>
        <w:rPr>
          <w:rFonts w:ascii="Times New Roman" w:hAnsi="Times New Roman" w:eastAsia="仿宋_GB2312"/>
          <w:sz w:val="32"/>
          <w:szCs w:val="32"/>
        </w:rPr>
        <w:t xml:space="preserve">0 </w:t>
      </w:r>
      <w:bookmarkEnd w:id="23"/>
      <w:r>
        <w:rPr>
          <w:rFonts w:ascii="Times New Roman" w:hAnsi="仿宋_GB2312" w:eastAsia="仿宋_GB2312"/>
          <w:sz w:val="32"/>
          <w:szCs w:val="32"/>
        </w:rPr>
        <w:t>万元，</w:t>
      </w:r>
      <w:bookmarkStart w:id="24" w:name="PO_part3A2IncReason4"/>
      <w:r>
        <w:rPr>
          <w:rFonts w:ascii="Times New Roman" w:hAnsi="仿宋_GB2312" w:eastAsia="仿宋_GB2312"/>
          <w:sz w:val="32"/>
          <w:szCs w:val="32"/>
        </w:rPr>
        <w:t>与上年持平，无增减变化</w:t>
      </w:r>
      <w:bookmarkEnd w:id="24"/>
      <w:r>
        <w:rPr>
          <w:rFonts w:ascii="Times New Roman" w:hAnsi="仿宋_GB2312" w:eastAsia="仿宋_GB2312"/>
          <w:sz w:val="32"/>
          <w:szCs w:val="32"/>
        </w:rPr>
        <w:t>。</w:t>
      </w:r>
    </w:p>
    <w:p>
      <w:pPr>
        <w:numPr>
          <w:ilvl w:val="0"/>
          <w:numId w:val="3"/>
        </w:num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机关运行经费安排情况</w:t>
      </w:r>
    </w:p>
    <w:p>
      <w:pPr>
        <w:spacing w:line="600" w:lineRule="exact"/>
        <w:ind w:firstLine="600"/>
        <w:rPr>
          <w:rFonts w:ascii="仿宋_GB2312" w:hAnsi="仿宋_GB2312" w:eastAsia="仿宋_GB2312" w:cs="仿宋_GB2312"/>
          <w:color w:val="auto"/>
          <w:sz w:val="30"/>
          <w:szCs w:val="30"/>
          <w:highlight w:val="none"/>
        </w:rPr>
      </w:pPr>
      <w:r>
        <w:rPr>
          <w:rFonts w:ascii="Times New Roman" w:hAnsi="仿宋_GB2312" w:eastAsia="仿宋_GB2312"/>
          <w:sz w:val="32"/>
          <w:szCs w:val="32"/>
        </w:rPr>
        <w:t>机关运行经费是指用于维持行政（参公）单位机关运行的经费。具体包括办公及印刷费、邮电费、差旅费、会议费、培训费、福利费、日常维修费、专用材料及一般设备购置费、水电费、物业管理费、因公出国（境）经费、公务用车购置及运行维护费、公务接待费以及其他费用等</w:t>
      </w:r>
      <w:r>
        <w:rPr>
          <w:rFonts w:ascii="Times New Roman" w:hAnsi="仿宋_GB2312" w:eastAsia="仿宋_GB2312"/>
          <w:color w:val="auto"/>
          <w:sz w:val="32"/>
          <w:szCs w:val="32"/>
          <w:highlight w:val="none"/>
        </w:rPr>
        <w:t>。</w:t>
      </w:r>
      <w:bookmarkStart w:id="25" w:name="PO_part3A3Year1"/>
      <w:r>
        <w:rPr>
          <w:rFonts w:ascii="Times New Roman" w:hAnsi="Times New Roman" w:eastAsia="仿宋_GB2312"/>
          <w:color w:val="auto"/>
          <w:sz w:val="32"/>
          <w:szCs w:val="32"/>
          <w:highlight w:val="none"/>
        </w:rPr>
        <w:t>202</w:t>
      </w:r>
      <w:bookmarkEnd w:id="25"/>
      <w:r>
        <w:rPr>
          <w:rFonts w:hint="eastAsia" w:ascii="Times New Roman" w:hAnsi="Times New Roman" w:eastAsia="仿宋_GB2312"/>
          <w:color w:val="auto"/>
          <w:sz w:val="32"/>
          <w:szCs w:val="32"/>
          <w:highlight w:val="none"/>
          <w:lang w:val="en-US" w:eastAsia="zh-CN"/>
        </w:rPr>
        <w:t>4</w:t>
      </w:r>
      <w:r>
        <w:rPr>
          <w:rFonts w:ascii="Times New Roman" w:hAnsi="仿宋_GB2312" w:eastAsia="仿宋_GB2312"/>
          <w:color w:val="auto"/>
          <w:sz w:val="32"/>
          <w:szCs w:val="32"/>
          <w:highlight w:val="none"/>
        </w:rPr>
        <w:t>年，本部门机关运行经费安排</w:t>
      </w:r>
      <w:r>
        <w:rPr>
          <w:rFonts w:hint="eastAsia" w:ascii="Times New Roman" w:hAnsi="仿宋_GB2312" w:eastAsia="仿宋_GB2312"/>
          <w:color w:val="auto"/>
          <w:sz w:val="32"/>
          <w:szCs w:val="32"/>
          <w:highlight w:val="none"/>
          <w:lang w:val="en-US" w:eastAsia="zh-CN"/>
        </w:rPr>
        <w:t>81.83</w:t>
      </w:r>
      <w:r>
        <w:rPr>
          <w:rFonts w:ascii="Times New Roman" w:hAnsi="仿宋_GB2312" w:eastAsia="仿宋_GB2312"/>
          <w:color w:val="auto"/>
          <w:sz w:val="32"/>
          <w:szCs w:val="32"/>
          <w:highlight w:val="none"/>
        </w:rPr>
        <w:t>万元，比上年减少</w:t>
      </w:r>
      <w:r>
        <w:rPr>
          <w:rFonts w:hint="eastAsia" w:ascii="Times New Roman" w:hAnsi="仿宋_GB2312" w:eastAsia="仿宋_GB2312"/>
          <w:color w:val="auto"/>
          <w:sz w:val="32"/>
          <w:szCs w:val="32"/>
          <w:highlight w:val="none"/>
          <w:lang w:val="en-US" w:eastAsia="zh-CN"/>
        </w:rPr>
        <w:t>2.86</w:t>
      </w:r>
      <w:r>
        <w:rPr>
          <w:rFonts w:ascii="Times New Roman" w:hAnsi="仿宋_GB2312" w:eastAsia="仿宋_GB2312"/>
          <w:color w:val="auto"/>
          <w:sz w:val="32"/>
          <w:szCs w:val="32"/>
          <w:highlight w:val="none"/>
        </w:rPr>
        <w:t>万元，</w:t>
      </w:r>
      <w:r>
        <w:rPr>
          <w:rFonts w:hint="eastAsia" w:ascii="Times New Roman" w:hAnsi="仿宋_GB2312" w:eastAsia="仿宋_GB2312"/>
          <w:color w:val="auto"/>
          <w:sz w:val="32"/>
          <w:szCs w:val="32"/>
          <w:highlight w:val="none"/>
          <w:lang w:eastAsia="zh-CN"/>
        </w:rPr>
        <w:t>减少</w:t>
      </w:r>
      <w:r>
        <w:rPr>
          <w:rFonts w:hint="eastAsia" w:ascii="Times New Roman" w:hAnsi="Times New Roman" w:eastAsia="仿宋_GB2312"/>
          <w:color w:val="auto"/>
          <w:sz w:val="32"/>
          <w:szCs w:val="32"/>
          <w:highlight w:val="none"/>
          <w:lang w:val="en-US" w:eastAsia="zh-CN"/>
        </w:rPr>
        <w:t>3.49</w:t>
      </w:r>
      <w:r>
        <w:rPr>
          <w:rFonts w:ascii="Times New Roman" w:hAnsi="Times New Roman" w:eastAsia="仿宋_GB2312"/>
          <w:color w:val="auto"/>
          <w:sz w:val="32"/>
          <w:szCs w:val="32"/>
          <w:highlight w:val="none"/>
        </w:rPr>
        <w:t>%</w:t>
      </w:r>
      <w:r>
        <w:rPr>
          <w:rFonts w:ascii="Times New Roman" w:hAnsi="仿宋_GB2312" w:eastAsia="仿宋_GB2312"/>
          <w:color w:val="auto"/>
          <w:sz w:val="32"/>
          <w:szCs w:val="32"/>
          <w:highlight w:val="none"/>
        </w:rPr>
        <w:t>，增加主要原因是</w:t>
      </w:r>
      <w:r>
        <w:rPr>
          <w:rFonts w:hint="eastAsia" w:ascii="Times New Roman" w:hAnsi="仿宋_GB2312" w:eastAsia="仿宋_GB2312"/>
          <w:color w:val="auto"/>
          <w:sz w:val="32"/>
          <w:szCs w:val="32"/>
          <w:highlight w:val="none"/>
          <w:lang w:val="en-US" w:eastAsia="zh-CN"/>
        </w:rPr>
        <w:t>招聘人员调动</w:t>
      </w:r>
      <w:r>
        <w:rPr>
          <w:rFonts w:hint="eastAsia" w:ascii="Times New Roman" w:hAnsi="仿宋_GB2312" w:eastAsia="仿宋_GB2312"/>
          <w:color w:val="auto"/>
          <w:sz w:val="32"/>
          <w:szCs w:val="32"/>
          <w:highlight w:val="none"/>
        </w:rPr>
        <w:t>。</w:t>
      </w:r>
    </w:p>
    <w:p>
      <w:pPr>
        <w:numPr>
          <w:ilvl w:val="0"/>
          <w:numId w:val="3"/>
        </w:num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政府采购情况</w:t>
      </w:r>
    </w:p>
    <w:p>
      <w:pPr>
        <w:spacing w:line="600" w:lineRule="exact"/>
        <w:ind w:firstLine="640" w:firstLineChars="200"/>
        <w:rPr>
          <w:rFonts w:ascii="Times New Roman" w:hAnsi="Times New Roman" w:eastAsia="仿宋_GB2312"/>
          <w:sz w:val="32"/>
          <w:szCs w:val="32"/>
          <w:highlight w:val="none"/>
        </w:rPr>
      </w:pPr>
      <w:bookmarkStart w:id="26" w:name="PO_part3A4Year1"/>
      <w:r>
        <w:rPr>
          <w:rFonts w:ascii="Times New Roman" w:hAnsi="Times New Roman" w:eastAsia="仿宋_GB2312"/>
          <w:sz w:val="32"/>
          <w:szCs w:val="32"/>
          <w:highlight w:val="none"/>
        </w:rPr>
        <w:t>202</w:t>
      </w:r>
      <w:r>
        <w:rPr>
          <w:rFonts w:hint="eastAsia" w:ascii="Times New Roman" w:hAnsi="Times New Roman" w:eastAsia="仿宋_GB2312"/>
          <w:sz w:val="32"/>
          <w:szCs w:val="32"/>
          <w:highlight w:val="none"/>
          <w:lang w:val="en-US" w:eastAsia="zh-CN"/>
        </w:rPr>
        <w:t>4</w:t>
      </w:r>
      <w:r>
        <w:rPr>
          <w:rFonts w:ascii="Times New Roman" w:hAnsi="Times New Roman" w:eastAsia="仿宋_GB2312"/>
          <w:sz w:val="32"/>
          <w:szCs w:val="32"/>
          <w:highlight w:val="none"/>
        </w:rPr>
        <w:t xml:space="preserve"> </w:t>
      </w:r>
      <w:bookmarkEnd w:id="26"/>
      <w:r>
        <w:rPr>
          <w:rFonts w:ascii="Times New Roman" w:hAnsi="仿宋_GB2312" w:eastAsia="仿宋_GB2312"/>
          <w:sz w:val="32"/>
          <w:szCs w:val="32"/>
          <w:highlight w:val="none"/>
        </w:rPr>
        <w:t>年本部门政府采购安排</w:t>
      </w:r>
      <w:r>
        <w:rPr>
          <w:rFonts w:hint="eastAsia" w:ascii="Times New Roman" w:hAnsi="Times New Roman" w:eastAsia="仿宋_GB2312"/>
          <w:sz w:val="32"/>
          <w:szCs w:val="32"/>
          <w:highlight w:val="none"/>
          <w:lang w:val="en-US" w:eastAsia="zh-CN"/>
        </w:rPr>
        <w:t>217</w:t>
      </w:r>
      <w:r>
        <w:rPr>
          <w:rFonts w:ascii="Times New Roman" w:hAnsi="仿宋_GB2312" w:eastAsia="仿宋_GB2312"/>
          <w:sz w:val="32"/>
          <w:szCs w:val="32"/>
          <w:highlight w:val="none"/>
        </w:rPr>
        <w:t>万元，其中：货物类采购预算</w:t>
      </w:r>
      <w:r>
        <w:rPr>
          <w:rFonts w:hint="eastAsia" w:ascii="Times New Roman" w:hAnsi="Times New Roman" w:eastAsia="仿宋_GB2312"/>
          <w:sz w:val="32"/>
          <w:szCs w:val="32"/>
          <w:highlight w:val="none"/>
        </w:rPr>
        <w:t>0</w:t>
      </w:r>
      <w:r>
        <w:rPr>
          <w:rFonts w:ascii="Times New Roman" w:hAnsi="仿宋_GB2312" w:eastAsia="仿宋_GB2312"/>
          <w:sz w:val="32"/>
          <w:szCs w:val="32"/>
          <w:highlight w:val="none"/>
        </w:rPr>
        <w:t>万元，工程类采购预算</w:t>
      </w:r>
      <w:r>
        <w:rPr>
          <w:rFonts w:hint="eastAsia" w:ascii="Times New Roman" w:hAnsi="Times New Roman" w:eastAsia="仿宋_GB2312"/>
          <w:sz w:val="32"/>
          <w:szCs w:val="32"/>
          <w:highlight w:val="none"/>
        </w:rPr>
        <w:t>0</w:t>
      </w:r>
      <w:r>
        <w:rPr>
          <w:rFonts w:ascii="Times New Roman" w:hAnsi="仿宋_GB2312" w:eastAsia="仿宋_GB2312"/>
          <w:sz w:val="32"/>
          <w:szCs w:val="32"/>
          <w:highlight w:val="none"/>
        </w:rPr>
        <w:t>万元，服务类采购预算</w:t>
      </w:r>
      <w:r>
        <w:rPr>
          <w:rFonts w:hint="eastAsia" w:ascii="Times New Roman" w:hAnsi="Times New Roman" w:eastAsia="仿宋_GB2312"/>
          <w:sz w:val="32"/>
          <w:szCs w:val="32"/>
          <w:highlight w:val="none"/>
          <w:lang w:val="en-US" w:eastAsia="zh-CN"/>
        </w:rPr>
        <w:t>217</w:t>
      </w:r>
      <w:r>
        <w:rPr>
          <w:rFonts w:ascii="Times New Roman" w:hAnsi="仿宋_GB2312" w:eastAsia="仿宋_GB2312"/>
          <w:sz w:val="32"/>
          <w:szCs w:val="32"/>
          <w:highlight w:val="none"/>
        </w:rPr>
        <w:t>万元等。</w:t>
      </w:r>
    </w:p>
    <w:p>
      <w:pPr>
        <w:numPr>
          <w:ilvl w:val="0"/>
          <w:numId w:val="3"/>
        </w:num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国有资产占有使用情况</w:t>
      </w:r>
    </w:p>
    <w:p>
      <w:pPr>
        <w:spacing w:line="600" w:lineRule="exact"/>
        <w:ind w:firstLine="600"/>
        <w:rPr>
          <w:rFonts w:ascii="Times New Roman" w:hAnsi="Times New Roman" w:eastAsia="仿宋_GB2312"/>
          <w:sz w:val="32"/>
          <w:szCs w:val="32"/>
        </w:rPr>
      </w:pPr>
      <w:r>
        <w:rPr>
          <w:rFonts w:hint="eastAsia" w:ascii="Times New Roman" w:hAnsi="仿宋_GB2312" w:eastAsia="仿宋_GB2312"/>
          <w:sz w:val="32"/>
          <w:szCs w:val="32"/>
        </w:rPr>
        <w:t>截至202</w:t>
      </w:r>
      <w:r>
        <w:rPr>
          <w:rFonts w:hint="eastAsia" w:ascii="Times New Roman" w:hAnsi="仿宋_GB2312" w:eastAsia="仿宋_GB2312"/>
          <w:sz w:val="32"/>
          <w:szCs w:val="32"/>
          <w:lang w:val="en-US" w:eastAsia="zh-CN"/>
        </w:rPr>
        <w:t>4</w:t>
      </w:r>
      <w:r>
        <w:rPr>
          <w:rFonts w:hint="eastAsia" w:ascii="Times New Roman" w:hAnsi="仿宋_GB2312" w:eastAsia="仿宋_GB2312"/>
          <w:sz w:val="32"/>
          <w:szCs w:val="32"/>
        </w:rPr>
        <w:t>年12月31日，本部门固定资产金额</w:t>
      </w:r>
      <w:r>
        <w:rPr>
          <w:rFonts w:hint="eastAsia" w:ascii="Times New Roman" w:hAnsi="仿宋_GB2312" w:eastAsia="仿宋_GB2312"/>
          <w:sz w:val="32"/>
          <w:szCs w:val="32"/>
          <w:lang w:val="en-US" w:eastAsia="zh-CN"/>
        </w:rPr>
        <w:t>598.2</w:t>
      </w:r>
      <w:r>
        <w:rPr>
          <w:rFonts w:hint="eastAsia" w:ascii="Times New Roman" w:hAnsi="仿宋_GB2312" w:eastAsia="仿宋_GB2312"/>
          <w:sz w:val="32"/>
          <w:szCs w:val="32"/>
        </w:rPr>
        <w:t>万元，分布构成情况为：房屋0平方米，车辆</w:t>
      </w:r>
      <w:r>
        <w:rPr>
          <w:rFonts w:hint="eastAsia" w:ascii="Times New Roman" w:hAnsi="仿宋_GB2312" w:eastAsia="仿宋_GB2312"/>
          <w:sz w:val="32"/>
          <w:szCs w:val="32"/>
          <w:lang w:val="en-US" w:eastAsia="zh-CN"/>
        </w:rPr>
        <w:t>2</w:t>
      </w:r>
      <w:r>
        <w:rPr>
          <w:rFonts w:hint="eastAsia" w:ascii="Times New Roman" w:hAnsi="仿宋_GB2312" w:eastAsia="仿宋_GB2312"/>
          <w:sz w:val="32"/>
          <w:szCs w:val="32"/>
        </w:rPr>
        <w:t>辆，单价在100万元以上的设备</w:t>
      </w:r>
      <w:r>
        <w:rPr>
          <w:rFonts w:hint="eastAsia" w:ascii="Times New Roman" w:hAnsi="仿宋_GB2312" w:eastAsia="仿宋_GB2312"/>
          <w:sz w:val="32"/>
          <w:szCs w:val="32"/>
          <w:lang w:val="en-US" w:eastAsia="zh-CN"/>
        </w:rPr>
        <w:t>2项</w:t>
      </w:r>
      <w:r>
        <w:rPr>
          <w:rFonts w:hint="eastAsia" w:ascii="Times New Roman" w:hAnsi="仿宋_GB2312" w:eastAsia="仿宋_GB2312"/>
          <w:sz w:val="32"/>
          <w:szCs w:val="32"/>
        </w:rPr>
        <w:t>等。</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六、项目预算绩效目标情况</w:t>
      </w:r>
    </w:p>
    <w:p>
      <w:pPr>
        <w:spacing w:line="600" w:lineRule="exact"/>
        <w:ind w:firstLine="640" w:firstLineChars="200"/>
        <w:rPr>
          <w:rFonts w:ascii="仿宋_GB2312" w:hAnsi="仿宋_GB2312" w:eastAsia="仿宋_GB2312" w:cs="仿宋_GB2312"/>
          <w:sz w:val="32"/>
          <w:szCs w:val="32"/>
        </w:rPr>
      </w:pPr>
      <w:bookmarkStart w:id="27" w:name="PO_part3A6Year1"/>
      <w:r>
        <w:rPr>
          <w:rFonts w:hint="eastAsia" w:ascii="Times New Roman" w:hAnsi="仿宋_GB2312" w:eastAsia="仿宋_GB2312"/>
          <w:sz w:val="32"/>
          <w:szCs w:val="32"/>
        </w:rPr>
        <w:t>202</w:t>
      </w:r>
      <w:bookmarkEnd w:id="27"/>
      <w:r>
        <w:rPr>
          <w:rFonts w:hint="eastAsia" w:ascii="Times New Roman" w:hAnsi="仿宋_GB2312" w:eastAsia="仿宋_GB2312"/>
          <w:sz w:val="32"/>
          <w:szCs w:val="32"/>
          <w:lang w:val="en-US" w:eastAsia="zh-CN"/>
        </w:rPr>
        <w:t>4</w:t>
      </w:r>
      <w:r>
        <w:rPr>
          <w:rFonts w:hint="eastAsia" w:ascii="Times New Roman" w:hAnsi="仿宋_GB2312" w:eastAsia="仿宋_GB2312"/>
          <w:sz w:val="32"/>
          <w:szCs w:val="32"/>
        </w:rPr>
        <w:t>年，本部门项目绩效（内容）情况如下：</w:t>
      </w:r>
    </w:p>
    <w:tbl>
      <w:tblPr>
        <w:tblStyle w:val="4"/>
        <w:tblpPr w:leftFromText="180" w:rightFromText="180" w:vertAnchor="text" w:horzAnchor="page" w:tblpXSpec="center" w:tblpY="1284"/>
        <w:tblOverlap w:val="never"/>
        <w:tblW w:w="10002" w:type="dxa"/>
        <w:jc w:val="center"/>
        <w:tblLayout w:type="autofit"/>
        <w:tblCellMar>
          <w:top w:w="0" w:type="dxa"/>
          <w:left w:w="108" w:type="dxa"/>
          <w:bottom w:w="0" w:type="dxa"/>
          <w:right w:w="108" w:type="dxa"/>
        </w:tblCellMar>
      </w:tblPr>
      <w:tblGrid>
        <w:gridCol w:w="779"/>
        <w:gridCol w:w="2301"/>
        <w:gridCol w:w="1540"/>
        <w:gridCol w:w="4447"/>
        <w:gridCol w:w="935"/>
      </w:tblGrid>
      <w:tr>
        <w:tblPrEx>
          <w:tblCellMar>
            <w:top w:w="0" w:type="dxa"/>
            <w:left w:w="108" w:type="dxa"/>
            <w:bottom w:w="0" w:type="dxa"/>
            <w:right w:w="108" w:type="dxa"/>
          </w:tblCellMar>
        </w:tblPrEx>
        <w:trPr>
          <w:trHeight w:val="499" w:hRule="atLeast"/>
          <w:jc w:val="center"/>
        </w:trPr>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b/>
                <w:sz w:val="22"/>
                <w:szCs w:val="22"/>
              </w:rPr>
            </w:pPr>
          </w:p>
        </w:tc>
        <w:tc>
          <w:tcPr>
            <w:tcW w:w="23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kern w:val="0"/>
                <w:sz w:val="20"/>
                <w:szCs w:val="20"/>
              </w:rPr>
            </w:pPr>
            <w:r>
              <w:rPr>
                <w:rFonts w:hint="default" w:ascii="Times New Roman" w:hAnsi="Times New Roman" w:eastAsia="仿宋_GB2312" w:cs="Times New Roman"/>
                <w:b/>
                <w:sz w:val="22"/>
                <w:szCs w:val="22"/>
              </w:rPr>
              <w:t>项目</w:t>
            </w:r>
          </w:p>
        </w:tc>
        <w:tc>
          <w:tcPr>
            <w:tcW w:w="15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kern w:val="0"/>
                <w:sz w:val="20"/>
                <w:szCs w:val="20"/>
              </w:rPr>
            </w:pPr>
            <w:r>
              <w:rPr>
                <w:rFonts w:hint="default" w:ascii="Times New Roman" w:hAnsi="Times New Roman" w:eastAsia="仿宋_GB2312" w:cs="Times New Roman"/>
                <w:b/>
                <w:sz w:val="22"/>
                <w:szCs w:val="22"/>
              </w:rPr>
              <w:t>预算数（万元）</w:t>
            </w:r>
          </w:p>
        </w:tc>
        <w:tc>
          <w:tcPr>
            <w:tcW w:w="444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kern w:val="0"/>
                <w:sz w:val="20"/>
                <w:szCs w:val="20"/>
              </w:rPr>
            </w:pPr>
            <w:r>
              <w:rPr>
                <w:rFonts w:hint="default" w:ascii="Times New Roman" w:hAnsi="Times New Roman" w:eastAsia="仿宋_GB2312" w:cs="Times New Roman"/>
                <w:b/>
                <w:sz w:val="22"/>
                <w:szCs w:val="22"/>
              </w:rPr>
              <w:t>绩效（内容）目标</w:t>
            </w:r>
          </w:p>
        </w:tc>
        <w:tc>
          <w:tcPr>
            <w:tcW w:w="935" w:type="dxa"/>
            <w:tcBorders>
              <w:top w:val="single" w:color="auto" w:sz="4" w:space="0"/>
              <w:left w:val="nil"/>
              <w:bottom w:val="single" w:color="auto" w:sz="4" w:space="0"/>
              <w:right w:val="single" w:color="auto" w:sz="4" w:space="0"/>
            </w:tcBorders>
            <w:shd w:val="clear" w:color="auto" w:fill="auto"/>
            <w:vAlign w:val="center"/>
          </w:tcPr>
          <w:p>
            <w:pPr>
              <w:widowControl/>
              <w:spacing w:line="600" w:lineRule="exact"/>
              <w:jc w:val="center"/>
              <w:rPr>
                <w:rFonts w:hint="eastAsia" w:ascii="宋体" w:hAnsi="宋体" w:cs="宋体"/>
                <w:b/>
                <w:sz w:val="22"/>
                <w:szCs w:val="22"/>
              </w:rPr>
            </w:pPr>
          </w:p>
        </w:tc>
      </w:tr>
      <w:tr>
        <w:tblPrEx>
          <w:tblCellMar>
            <w:top w:w="0" w:type="dxa"/>
            <w:left w:w="108" w:type="dxa"/>
            <w:bottom w:w="0" w:type="dxa"/>
            <w:right w:w="108" w:type="dxa"/>
          </w:tblCellMar>
        </w:tblPrEx>
        <w:trPr>
          <w:trHeight w:val="499" w:hRule="atLeast"/>
          <w:jc w:val="center"/>
        </w:trPr>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kern w:val="0"/>
                <w:sz w:val="20"/>
                <w:szCs w:val="20"/>
              </w:rPr>
            </w:pPr>
          </w:p>
        </w:tc>
        <w:tc>
          <w:tcPr>
            <w:tcW w:w="23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基本支出项目</w:t>
            </w:r>
          </w:p>
        </w:tc>
        <w:tc>
          <w:tcPr>
            <w:tcW w:w="15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kern w:val="0"/>
                <w:sz w:val="20"/>
                <w:szCs w:val="20"/>
                <w:lang w:val="en-US" w:eastAsia="zh-CN"/>
              </w:rPr>
            </w:pPr>
            <w:r>
              <w:rPr>
                <w:rFonts w:hint="default" w:ascii="Times New Roman" w:hAnsi="Times New Roman" w:eastAsia="仿宋_GB2312" w:cs="Times New Roman"/>
                <w:kern w:val="0"/>
                <w:sz w:val="20"/>
                <w:szCs w:val="20"/>
                <w:lang w:val="en-US" w:eastAsia="zh-CN"/>
              </w:rPr>
              <w:t>677.45</w:t>
            </w:r>
          </w:p>
        </w:tc>
        <w:tc>
          <w:tcPr>
            <w:tcW w:w="444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包括公用经费、工资福利绩效等基本支出项目。</w:t>
            </w:r>
          </w:p>
        </w:tc>
        <w:tc>
          <w:tcPr>
            <w:tcW w:w="935" w:type="dxa"/>
            <w:tcBorders>
              <w:top w:val="single" w:color="auto" w:sz="4" w:space="0"/>
              <w:left w:val="nil"/>
              <w:bottom w:val="single" w:color="auto" w:sz="4" w:space="0"/>
              <w:right w:val="single" w:color="auto" w:sz="4" w:space="0"/>
            </w:tcBorders>
            <w:shd w:val="clear" w:color="auto" w:fill="auto"/>
            <w:vAlign w:val="center"/>
          </w:tcPr>
          <w:p>
            <w:pPr>
              <w:widowControl/>
              <w:spacing w:line="600" w:lineRule="exact"/>
              <w:jc w:val="center"/>
              <w:rPr>
                <w:rFonts w:ascii="Times New Roman" w:hAnsi="Times New Roman" w:eastAsiaTheme="minorEastAsia"/>
                <w:kern w:val="0"/>
                <w:sz w:val="20"/>
                <w:szCs w:val="20"/>
              </w:rPr>
            </w:pPr>
          </w:p>
        </w:tc>
      </w:tr>
      <w:tr>
        <w:tblPrEx>
          <w:tblCellMar>
            <w:top w:w="0" w:type="dxa"/>
            <w:left w:w="108" w:type="dxa"/>
            <w:bottom w:w="0" w:type="dxa"/>
            <w:right w:w="108" w:type="dxa"/>
          </w:tblCellMar>
        </w:tblPrEx>
        <w:trPr>
          <w:trHeight w:val="900" w:hRule="atLeast"/>
          <w:jc w:val="center"/>
        </w:trPr>
        <w:tc>
          <w:tcPr>
            <w:tcW w:w="779"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1</w:t>
            </w:r>
          </w:p>
        </w:tc>
        <w:tc>
          <w:tcPr>
            <w:tcW w:w="2301"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派遣人员公用经费</w:t>
            </w:r>
          </w:p>
        </w:tc>
        <w:tc>
          <w:tcPr>
            <w:tcW w:w="154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rPr>
              <w:t>1.</w:t>
            </w:r>
            <w:r>
              <w:rPr>
                <w:rFonts w:hint="default" w:ascii="Times New Roman" w:hAnsi="Times New Roman" w:eastAsia="仿宋_GB2312" w:cs="Times New Roman"/>
                <w:sz w:val="20"/>
                <w:szCs w:val="20"/>
                <w:lang w:val="en-US" w:eastAsia="zh-CN"/>
              </w:rPr>
              <w:t>26</w:t>
            </w:r>
          </w:p>
        </w:tc>
        <w:tc>
          <w:tcPr>
            <w:tcW w:w="444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二名外包人员日常办公经费。</w:t>
            </w:r>
          </w:p>
        </w:tc>
        <w:tc>
          <w:tcPr>
            <w:tcW w:w="935" w:type="dxa"/>
            <w:tcBorders>
              <w:top w:val="single" w:color="auto" w:sz="4" w:space="0"/>
              <w:left w:val="nil"/>
              <w:bottom w:val="single" w:color="auto" w:sz="4" w:space="0"/>
              <w:right w:val="single" w:color="auto" w:sz="4" w:space="0"/>
            </w:tcBorders>
            <w:shd w:val="clear" w:color="auto" w:fill="auto"/>
            <w:vAlign w:val="center"/>
          </w:tcPr>
          <w:p>
            <w:pPr>
              <w:widowControl/>
              <w:spacing w:line="600" w:lineRule="exact"/>
              <w:jc w:val="center"/>
              <w:rPr>
                <w:rFonts w:ascii="Times New Roman" w:hAnsi="Times New Roman" w:eastAsiaTheme="minorEastAsia"/>
                <w:kern w:val="0"/>
                <w:sz w:val="20"/>
                <w:szCs w:val="20"/>
              </w:rPr>
            </w:pPr>
          </w:p>
        </w:tc>
      </w:tr>
      <w:tr>
        <w:tblPrEx>
          <w:tblCellMar>
            <w:top w:w="0" w:type="dxa"/>
            <w:left w:w="108" w:type="dxa"/>
            <w:bottom w:w="0" w:type="dxa"/>
            <w:right w:w="108" w:type="dxa"/>
          </w:tblCellMar>
        </w:tblPrEx>
        <w:trPr>
          <w:trHeight w:val="900" w:hRule="atLeast"/>
          <w:jc w:val="center"/>
        </w:trPr>
        <w:tc>
          <w:tcPr>
            <w:tcW w:w="779"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2</w:t>
            </w:r>
          </w:p>
        </w:tc>
        <w:tc>
          <w:tcPr>
            <w:tcW w:w="2301"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运行维护经费（通用交通工具）</w:t>
            </w:r>
          </w:p>
        </w:tc>
        <w:tc>
          <w:tcPr>
            <w:tcW w:w="154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lang w:val="en-US" w:eastAsia="zh-CN"/>
              </w:rPr>
              <w:t>3.6</w:t>
            </w:r>
          </w:p>
        </w:tc>
        <w:tc>
          <w:tcPr>
            <w:tcW w:w="444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用于分局执法车辆日常维护费用。保障执法用车的日常维护和使用，落实装备执法检查装备保障需求。</w:t>
            </w:r>
          </w:p>
        </w:tc>
        <w:tc>
          <w:tcPr>
            <w:tcW w:w="935" w:type="dxa"/>
            <w:tcBorders>
              <w:top w:val="single" w:color="auto" w:sz="4" w:space="0"/>
              <w:left w:val="nil"/>
              <w:bottom w:val="single" w:color="auto" w:sz="4" w:space="0"/>
              <w:right w:val="single" w:color="auto" w:sz="4" w:space="0"/>
            </w:tcBorders>
            <w:shd w:val="clear" w:color="auto" w:fill="auto"/>
            <w:vAlign w:val="center"/>
          </w:tcPr>
          <w:p>
            <w:pPr>
              <w:widowControl/>
              <w:spacing w:line="600" w:lineRule="exact"/>
              <w:jc w:val="center"/>
              <w:rPr>
                <w:rFonts w:ascii="Times New Roman" w:hAnsi="Times New Roman" w:eastAsiaTheme="minorEastAsia"/>
                <w:kern w:val="0"/>
                <w:sz w:val="20"/>
                <w:szCs w:val="20"/>
              </w:rPr>
            </w:pPr>
          </w:p>
        </w:tc>
      </w:tr>
      <w:tr>
        <w:tblPrEx>
          <w:tblCellMar>
            <w:top w:w="0" w:type="dxa"/>
            <w:left w:w="108" w:type="dxa"/>
            <w:bottom w:w="0" w:type="dxa"/>
            <w:right w:w="108" w:type="dxa"/>
          </w:tblCellMar>
        </w:tblPrEx>
        <w:trPr>
          <w:trHeight w:val="900" w:hRule="atLeast"/>
          <w:jc w:val="center"/>
        </w:trPr>
        <w:tc>
          <w:tcPr>
            <w:tcW w:w="779"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3</w:t>
            </w:r>
          </w:p>
        </w:tc>
        <w:tc>
          <w:tcPr>
            <w:tcW w:w="2301"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运行维护经费（其他专用设备）</w:t>
            </w:r>
          </w:p>
        </w:tc>
        <w:tc>
          <w:tcPr>
            <w:tcW w:w="154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18.00</w:t>
            </w:r>
          </w:p>
        </w:tc>
        <w:tc>
          <w:tcPr>
            <w:tcW w:w="444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指挥中心设备的日常维护和使用，确保第一时间显示突发应急信息及处置突发应急事件。</w:t>
            </w:r>
          </w:p>
        </w:tc>
        <w:tc>
          <w:tcPr>
            <w:tcW w:w="935" w:type="dxa"/>
            <w:tcBorders>
              <w:top w:val="single" w:color="auto" w:sz="4" w:space="0"/>
              <w:left w:val="nil"/>
              <w:bottom w:val="single" w:color="auto" w:sz="4" w:space="0"/>
              <w:right w:val="single" w:color="auto" w:sz="4" w:space="0"/>
            </w:tcBorders>
            <w:shd w:val="clear" w:color="auto" w:fill="auto"/>
            <w:vAlign w:val="center"/>
          </w:tcPr>
          <w:p>
            <w:pPr>
              <w:widowControl/>
              <w:spacing w:line="600" w:lineRule="exact"/>
              <w:jc w:val="center"/>
              <w:rPr>
                <w:rFonts w:hint="eastAsia" w:ascii="Times New Roman" w:hAnsi="Times New Roman" w:eastAsiaTheme="minorEastAsia"/>
                <w:kern w:val="0"/>
                <w:sz w:val="20"/>
                <w:szCs w:val="20"/>
              </w:rPr>
            </w:pPr>
          </w:p>
        </w:tc>
      </w:tr>
      <w:tr>
        <w:tblPrEx>
          <w:tblCellMar>
            <w:top w:w="0" w:type="dxa"/>
            <w:left w:w="108" w:type="dxa"/>
            <w:bottom w:w="0" w:type="dxa"/>
            <w:right w:w="108" w:type="dxa"/>
          </w:tblCellMar>
        </w:tblPrEx>
        <w:trPr>
          <w:trHeight w:val="900" w:hRule="atLeast"/>
          <w:jc w:val="center"/>
        </w:trPr>
        <w:tc>
          <w:tcPr>
            <w:tcW w:w="779"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4</w:t>
            </w:r>
          </w:p>
        </w:tc>
        <w:tc>
          <w:tcPr>
            <w:tcW w:w="2301"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宣传经费</w:t>
            </w:r>
          </w:p>
        </w:tc>
        <w:tc>
          <w:tcPr>
            <w:tcW w:w="154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35.00</w:t>
            </w:r>
          </w:p>
        </w:tc>
        <w:tc>
          <w:tcPr>
            <w:tcW w:w="444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开展安全生产月、安全生产万里行、森林防火、防灾减灾等一系列安全宣传活动。</w:t>
            </w:r>
          </w:p>
        </w:tc>
        <w:tc>
          <w:tcPr>
            <w:tcW w:w="935" w:type="dxa"/>
            <w:tcBorders>
              <w:top w:val="single" w:color="auto" w:sz="4" w:space="0"/>
              <w:left w:val="nil"/>
              <w:bottom w:val="single" w:color="auto" w:sz="4" w:space="0"/>
              <w:right w:val="single" w:color="auto" w:sz="4" w:space="0"/>
            </w:tcBorders>
            <w:shd w:val="clear" w:color="auto" w:fill="auto"/>
            <w:vAlign w:val="center"/>
          </w:tcPr>
          <w:p>
            <w:pPr>
              <w:widowControl/>
              <w:spacing w:line="600" w:lineRule="exact"/>
              <w:jc w:val="center"/>
              <w:rPr>
                <w:rFonts w:ascii="Times New Roman" w:hAnsi="Times New Roman" w:eastAsiaTheme="minorEastAsia"/>
                <w:kern w:val="0"/>
                <w:sz w:val="20"/>
                <w:szCs w:val="20"/>
              </w:rPr>
            </w:pPr>
          </w:p>
        </w:tc>
      </w:tr>
      <w:tr>
        <w:tblPrEx>
          <w:tblCellMar>
            <w:top w:w="0" w:type="dxa"/>
            <w:left w:w="108" w:type="dxa"/>
            <w:bottom w:w="0" w:type="dxa"/>
            <w:right w:w="108" w:type="dxa"/>
          </w:tblCellMar>
        </w:tblPrEx>
        <w:trPr>
          <w:trHeight w:val="900" w:hRule="atLeast"/>
          <w:jc w:val="center"/>
        </w:trPr>
        <w:tc>
          <w:tcPr>
            <w:tcW w:w="779"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5</w:t>
            </w:r>
          </w:p>
        </w:tc>
        <w:tc>
          <w:tcPr>
            <w:tcW w:w="2301"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救援应急演练专项</w:t>
            </w:r>
          </w:p>
        </w:tc>
        <w:tc>
          <w:tcPr>
            <w:tcW w:w="154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lang w:val="en-US" w:eastAsia="zh-CN"/>
              </w:rPr>
              <w:t>35</w:t>
            </w:r>
            <w:r>
              <w:rPr>
                <w:rFonts w:hint="default" w:ascii="Times New Roman" w:hAnsi="Times New Roman" w:eastAsia="仿宋_GB2312" w:cs="Times New Roman"/>
                <w:sz w:val="20"/>
                <w:szCs w:val="20"/>
              </w:rPr>
              <w:t>.00</w:t>
            </w:r>
          </w:p>
        </w:tc>
        <w:tc>
          <w:tcPr>
            <w:tcW w:w="444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开展</w:t>
            </w:r>
            <w:r>
              <w:rPr>
                <w:rFonts w:hint="default" w:ascii="Times New Roman" w:hAnsi="Times New Roman" w:eastAsia="仿宋_GB2312" w:cs="Times New Roman"/>
                <w:kern w:val="0"/>
                <w:sz w:val="20"/>
                <w:szCs w:val="20"/>
                <w:lang w:val="en-US" w:eastAsia="zh-CN"/>
              </w:rPr>
              <w:t>7</w:t>
            </w:r>
            <w:r>
              <w:rPr>
                <w:rFonts w:hint="default" w:ascii="Times New Roman" w:hAnsi="Times New Roman" w:eastAsia="仿宋_GB2312" w:cs="Times New Roman"/>
                <w:kern w:val="0"/>
                <w:sz w:val="20"/>
                <w:szCs w:val="20"/>
              </w:rPr>
              <w:t>场安全、三防救援应急演练活动；提升园区生产安全事故应急救援有关部门的应急处置能力。</w:t>
            </w:r>
          </w:p>
        </w:tc>
        <w:tc>
          <w:tcPr>
            <w:tcW w:w="935" w:type="dxa"/>
            <w:tcBorders>
              <w:top w:val="single" w:color="auto" w:sz="4" w:space="0"/>
              <w:left w:val="nil"/>
              <w:bottom w:val="single" w:color="auto" w:sz="4" w:space="0"/>
              <w:right w:val="single" w:color="auto" w:sz="4" w:space="0"/>
            </w:tcBorders>
            <w:shd w:val="clear" w:color="auto" w:fill="auto"/>
            <w:vAlign w:val="center"/>
          </w:tcPr>
          <w:p>
            <w:pPr>
              <w:widowControl/>
              <w:spacing w:line="600" w:lineRule="exact"/>
              <w:jc w:val="center"/>
              <w:rPr>
                <w:rFonts w:ascii="Times New Roman" w:hAnsi="Times New Roman" w:eastAsiaTheme="minorEastAsia"/>
                <w:kern w:val="0"/>
                <w:sz w:val="20"/>
                <w:szCs w:val="20"/>
              </w:rPr>
            </w:pPr>
          </w:p>
        </w:tc>
      </w:tr>
      <w:tr>
        <w:tblPrEx>
          <w:tblCellMar>
            <w:top w:w="0" w:type="dxa"/>
            <w:left w:w="108" w:type="dxa"/>
            <w:bottom w:w="0" w:type="dxa"/>
            <w:right w:w="108" w:type="dxa"/>
          </w:tblCellMar>
        </w:tblPrEx>
        <w:trPr>
          <w:trHeight w:val="900" w:hRule="atLeast"/>
          <w:jc w:val="center"/>
        </w:trPr>
        <w:tc>
          <w:tcPr>
            <w:tcW w:w="779"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6</w:t>
            </w:r>
          </w:p>
        </w:tc>
        <w:tc>
          <w:tcPr>
            <w:tcW w:w="2301"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三防气象服务站服务经费</w:t>
            </w:r>
          </w:p>
        </w:tc>
        <w:tc>
          <w:tcPr>
            <w:tcW w:w="154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62.50</w:t>
            </w:r>
          </w:p>
        </w:tc>
        <w:tc>
          <w:tcPr>
            <w:tcW w:w="444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通过服务外包招聘，确保三防气象服务站日常运营。</w:t>
            </w:r>
          </w:p>
        </w:tc>
        <w:tc>
          <w:tcPr>
            <w:tcW w:w="935" w:type="dxa"/>
            <w:tcBorders>
              <w:top w:val="single" w:color="auto" w:sz="4" w:space="0"/>
              <w:left w:val="nil"/>
              <w:bottom w:val="single" w:color="auto" w:sz="4" w:space="0"/>
              <w:right w:val="single" w:color="auto" w:sz="4" w:space="0"/>
            </w:tcBorders>
            <w:shd w:val="clear" w:color="auto" w:fill="auto"/>
            <w:vAlign w:val="center"/>
          </w:tcPr>
          <w:p>
            <w:pPr>
              <w:widowControl/>
              <w:spacing w:line="600" w:lineRule="exact"/>
              <w:jc w:val="center"/>
              <w:rPr>
                <w:rFonts w:ascii="Times New Roman" w:hAnsi="Times New Roman" w:eastAsiaTheme="minorEastAsia"/>
                <w:kern w:val="0"/>
                <w:sz w:val="20"/>
                <w:szCs w:val="20"/>
              </w:rPr>
            </w:pPr>
          </w:p>
        </w:tc>
      </w:tr>
      <w:tr>
        <w:tblPrEx>
          <w:tblCellMar>
            <w:top w:w="0" w:type="dxa"/>
            <w:left w:w="108" w:type="dxa"/>
            <w:bottom w:w="0" w:type="dxa"/>
            <w:right w:w="108" w:type="dxa"/>
          </w:tblCellMar>
        </w:tblPrEx>
        <w:trPr>
          <w:trHeight w:val="900" w:hRule="atLeast"/>
          <w:jc w:val="center"/>
        </w:trPr>
        <w:tc>
          <w:tcPr>
            <w:tcW w:w="779"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7</w:t>
            </w:r>
          </w:p>
        </w:tc>
        <w:tc>
          <w:tcPr>
            <w:tcW w:w="2301"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安全生产监管</w:t>
            </w:r>
          </w:p>
        </w:tc>
        <w:tc>
          <w:tcPr>
            <w:tcW w:w="154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49.00</w:t>
            </w:r>
          </w:p>
        </w:tc>
        <w:tc>
          <w:tcPr>
            <w:tcW w:w="444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对园区企业每个行业全覆盖安全生产大检查及整改排除隐患，及时整改。</w:t>
            </w:r>
          </w:p>
        </w:tc>
        <w:tc>
          <w:tcPr>
            <w:tcW w:w="935" w:type="dxa"/>
            <w:tcBorders>
              <w:top w:val="single" w:color="auto" w:sz="4" w:space="0"/>
              <w:left w:val="nil"/>
              <w:bottom w:val="single" w:color="auto" w:sz="4" w:space="0"/>
              <w:right w:val="single" w:color="auto" w:sz="4" w:space="0"/>
            </w:tcBorders>
            <w:shd w:val="clear" w:color="auto" w:fill="auto"/>
            <w:vAlign w:val="center"/>
          </w:tcPr>
          <w:p>
            <w:pPr>
              <w:widowControl/>
              <w:spacing w:line="600" w:lineRule="exact"/>
              <w:jc w:val="center"/>
              <w:rPr>
                <w:rFonts w:ascii="Times New Roman" w:hAnsi="Times New Roman" w:eastAsiaTheme="minorEastAsia"/>
                <w:kern w:val="0"/>
                <w:sz w:val="20"/>
                <w:szCs w:val="20"/>
              </w:rPr>
            </w:pPr>
          </w:p>
        </w:tc>
      </w:tr>
      <w:tr>
        <w:tblPrEx>
          <w:tblCellMar>
            <w:top w:w="0" w:type="dxa"/>
            <w:left w:w="108" w:type="dxa"/>
            <w:bottom w:w="0" w:type="dxa"/>
            <w:right w:w="108" w:type="dxa"/>
          </w:tblCellMar>
        </w:tblPrEx>
        <w:trPr>
          <w:trHeight w:val="702" w:hRule="atLeast"/>
          <w:jc w:val="center"/>
        </w:trPr>
        <w:tc>
          <w:tcPr>
            <w:tcW w:w="779"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8</w:t>
            </w:r>
          </w:p>
        </w:tc>
        <w:tc>
          <w:tcPr>
            <w:tcW w:w="2301"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三防监管专项经费</w:t>
            </w:r>
          </w:p>
        </w:tc>
        <w:tc>
          <w:tcPr>
            <w:tcW w:w="154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10.00</w:t>
            </w:r>
          </w:p>
        </w:tc>
        <w:tc>
          <w:tcPr>
            <w:tcW w:w="444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开展企业、既有住宅小区的防雷检查工作，落实防雷职能。</w:t>
            </w:r>
          </w:p>
        </w:tc>
        <w:tc>
          <w:tcPr>
            <w:tcW w:w="935" w:type="dxa"/>
            <w:tcBorders>
              <w:top w:val="single" w:color="auto" w:sz="4" w:space="0"/>
              <w:left w:val="nil"/>
              <w:bottom w:val="single" w:color="auto" w:sz="4" w:space="0"/>
              <w:right w:val="single" w:color="auto" w:sz="4" w:space="0"/>
            </w:tcBorders>
            <w:shd w:val="clear" w:color="auto" w:fill="auto"/>
            <w:vAlign w:val="center"/>
          </w:tcPr>
          <w:p>
            <w:pPr>
              <w:widowControl/>
              <w:spacing w:line="600" w:lineRule="exact"/>
              <w:jc w:val="center"/>
              <w:rPr>
                <w:rFonts w:ascii="Times New Roman" w:hAnsi="Times New Roman" w:eastAsiaTheme="minorEastAsia"/>
                <w:kern w:val="0"/>
                <w:sz w:val="20"/>
                <w:szCs w:val="20"/>
              </w:rPr>
            </w:pPr>
          </w:p>
        </w:tc>
      </w:tr>
      <w:tr>
        <w:tblPrEx>
          <w:tblCellMar>
            <w:top w:w="0" w:type="dxa"/>
            <w:left w:w="108" w:type="dxa"/>
            <w:bottom w:w="0" w:type="dxa"/>
            <w:right w:w="108" w:type="dxa"/>
          </w:tblCellMar>
        </w:tblPrEx>
        <w:trPr>
          <w:trHeight w:val="702" w:hRule="atLeast"/>
          <w:jc w:val="center"/>
        </w:trPr>
        <w:tc>
          <w:tcPr>
            <w:tcW w:w="779"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9</w:t>
            </w:r>
          </w:p>
        </w:tc>
        <w:tc>
          <w:tcPr>
            <w:tcW w:w="2301"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租赁执法车辆</w:t>
            </w:r>
          </w:p>
        </w:tc>
        <w:tc>
          <w:tcPr>
            <w:tcW w:w="154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7.20</w:t>
            </w:r>
          </w:p>
        </w:tc>
        <w:tc>
          <w:tcPr>
            <w:tcW w:w="444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用于租赁执法车辆费用。</w:t>
            </w:r>
          </w:p>
        </w:tc>
        <w:tc>
          <w:tcPr>
            <w:tcW w:w="935" w:type="dxa"/>
            <w:tcBorders>
              <w:top w:val="single" w:color="auto" w:sz="4" w:space="0"/>
              <w:left w:val="nil"/>
              <w:bottom w:val="single" w:color="auto" w:sz="4" w:space="0"/>
              <w:right w:val="single" w:color="auto" w:sz="4" w:space="0"/>
            </w:tcBorders>
            <w:shd w:val="clear" w:color="auto" w:fill="auto"/>
            <w:vAlign w:val="center"/>
          </w:tcPr>
          <w:p>
            <w:pPr>
              <w:widowControl/>
              <w:spacing w:line="600" w:lineRule="exact"/>
              <w:jc w:val="center"/>
              <w:rPr>
                <w:rFonts w:ascii="Times New Roman" w:hAnsi="Times New Roman" w:eastAsiaTheme="minorEastAsia"/>
                <w:kern w:val="0"/>
                <w:sz w:val="20"/>
                <w:szCs w:val="20"/>
              </w:rPr>
            </w:pPr>
          </w:p>
        </w:tc>
      </w:tr>
      <w:tr>
        <w:tblPrEx>
          <w:tblCellMar>
            <w:top w:w="0" w:type="dxa"/>
            <w:left w:w="108" w:type="dxa"/>
            <w:bottom w:w="0" w:type="dxa"/>
            <w:right w:w="108" w:type="dxa"/>
          </w:tblCellMar>
        </w:tblPrEx>
        <w:trPr>
          <w:trHeight w:val="499" w:hRule="atLeast"/>
          <w:jc w:val="center"/>
        </w:trPr>
        <w:tc>
          <w:tcPr>
            <w:tcW w:w="779"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10</w:t>
            </w:r>
          </w:p>
        </w:tc>
        <w:tc>
          <w:tcPr>
            <w:tcW w:w="2301"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应急避难场所设备经费</w:t>
            </w:r>
          </w:p>
        </w:tc>
        <w:tc>
          <w:tcPr>
            <w:tcW w:w="154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66.58</w:t>
            </w:r>
          </w:p>
        </w:tc>
        <w:tc>
          <w:tcPr>
            <w:tcW w:w="444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需完善避难场所设备，购买避难场所设备费用。用于7处避难场所改造厕所，增设冲凉房饮水机等设备</w:t>
            </w:r>
          </w:p>
        </w:tc>
        <w:tc>
          <w:tcPr>
            <w:tcW w:w="935" w:type="dxa"/>
            <w:tcBorders>
              <w:top w:val="single" w:color="auto" w:sz="4" w:space="0"/>
              <w:left w:val="nil"/>
              <w:bottom w:val="single" w:color="auto" w:sz="4" w:space="0"/>
              <w:right w:val="single" w:color="auto" w:sz="4" w:space="0"/>
            </w:tcBorders>
            <w:shd w:val="clear" w:color="auto" w:fill="auto"/>
            <w:vAlign w:val="center"/>
          </w:tcPr>
          <w:p>
            <w:pPr>
              <w:widowControl/>
              <w:spacing w:line="600" w:lineRule="exact"/>
              <w:jc w:val="center"/>
              <w:rPr>
                <w:rFonts w:hint="eastAsia" w:ascii="Times New Roman" w:hAnsi="Times New Roman" w:eastAsiaTheme="minorEastAsia"/>
                <w:kern w:val="0"/>
                <w:sz w:val="20"/>
                <w:szCs w:val="20"/>
              </w:rPr>
            </w:pPr>
          </w:p>
        </w:tc>
      </w:tr>
      <w:tr>
        <w:tblPrEx>
          <w:tblCellMar>
            <w:top w:w="0" w:type="dxa"/>
            <w:left w:w="108" w:type="dxa"/>
            <w:bottom w:w="0" w:type="dxa"/>
            <w:right w:w="108" w:type="dxa"/>
          </w:tblCellMar>
        </w:tblPrEx>
        <w:trPr>
          <w:trHeight w:val="702" w:hRule="atLeast"/>
          <w:jc w:val="center"/>
        </w:trPr>
        <w:tc>
          <w:tcPr>
            <w:tcW w:w="779"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11</w:t>
            </w:r>
          </w:p>
        </w:tc>
        <w:tc>
          <w:tcPr>
            <w:tcW w:w="2301"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党务活动经费</w:t>
            </w:r>
          </w:p>
        </w:tc>
        <w:tc>
          <w:tcPr>
            <w:tcW w:w="154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0.64</w:t>
            </w:r>
          </w:p>
        </w:tc>
        <w:tc>
          <w:tcPr>
            <w:tcW w:w="444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组织分局党员举行培训、讲座、学习等活动，增大党员的社会责任感和使命感。提高党员干部的为人民群众服务的意识。</w:t>
            </w:r>
          </w:p>
        </w:tc>
        <w:tc>
          <w:tcPr>
            <w:tcW w:w="935" w:type="dxa"/>
            <w:tcBorders>
              <w:top w:val="single" w:color="auto" w:sz="4" w:space="0"/>
              <w:left w:val="nil"/>
              <w:bottom w:val="single" w:color="auto" w:sz="4" w:space="0"/>
              <w:right w:val="single" w:color="auto" w:sz="4" w:space="0"/>
            </w:tcBorders>
            <w:shd w:val="clear" w:color="auto" w:fill="auto"/>
            <w:vAlign w:val="center"/>
          </w:tcPr>
          <w:p>
            <w:pPr>
              <w:widowControl/>
              <w:spacing w:line="600" w:lineRule="exact"/>
              <w:jc w:val="center"/>
              <w:rPr>
                <w:rFonts w:ascii="Times New Roman" w:hAnsi="Times New Roman" w:eastAsiaTheme="minorEastAsia"/>
                <w:kern w:val="0"/>
                <w:sz w:val="20"/>
                <w:szCs w:val="20"/>
              </w:rPr>
            </w:pPr>
          </w:p>
        </w:tc>
      </w:tr>
      <w:tr>
        <w:tblPrEx>
          <w:tblCellMar>
            <w:top w:w="0" w:type="dxa"/>
            <w:left w:w="108" w:type="dxa"/>
            <w:bottom w:w="0" w:type="dxa"/>
            <w:right w:w="108" w:type="dxa"/>
          </w:tblCellMar>
        </w:tblPrEx>
        <w:trPr>
          <w:trHeight w:val="702" w:hRule="atLeast"/>
          <w:jc w:val="center"/>
        </w:trPr>
        <w:tc>
          <w:tcPr>
            <w:tcW w:w="779"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12</w:t>
            </w:r>
          </w:p>
        </w:tc>
        <w:tc>
          <w:tcPr>
            <w:tcW w:w="2301"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专职安全员监管培训专项</w:t>
            </w:r>
          </w:p>
        </w:tc>
        <w:tc>
          <w:tcPr>
            <w:tcW w:w="154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3.00</w:t>
            </w:r>
          </w:p>
        </w:tc>
        <w:tc>
          <w:tcPr>
            <w:tcW w:w="444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用于专职安全员培训提高工作技能。</w:t>
            </w:r>
          </w:p>
        </w:tc>
        <w:tc>
          <w:tcPr>
            <w:tcW w:w="935" w:type="dxa"/>
            <w:tcBorders>
              <w:top w:val="single" w:color="auto" w:sz="4" w:space="0"/>
              <w:left w:val="nil"/>
              <w:bottom w:val="single" w:color="auto" w:sz="4" w:space="0"/>
              <w:right w:val="single" w:color="auto" w:sz="4" w:space="0"/>
            </w:tcBorders>
            <w:shd w:val="clear" w:color="auto" w:fill="auto"/>
            <w:vAlign w:val="center"/>
          </w:tcPr>
          <w:p>
            <w:pPr>
              <w:widowControl/>
              <w:spacing w:line="600" w:lineRule="exact"/>
              <w:jc w:val="center"/>
              <w:rPr>
                <w:rFonts w:ascii="Times New Roman" w:hAnsi="Times New Roman" w:eastAsiaTheme="minorEastAsia"/>
                <w:kern w:val="0"/>
                <w:sz w:val="20"/>
                <w:szCs w:val="20"/>
              </w:rPr>
            </w:pPr>
          </w:p>
        </w:tc>
      </w:tr>
      <w:tr>
        <w:tblPrEx>
          <w:tblCellMar>
            <w:top w:w="0" w:type="dxa"/>
            <w:left w:w="108" w:type="dxa"/>
            <w:bottom w:w="0" w:type="dxa"/>
            <w:right w:w="108" w:type="dxa"/>
          </w:tblCellMar>
        </w:tblPrEx>
        <w:trPr>
          <w:trHeight w:val="499" w:hRule="atLeast"/>
          <w:jc w:val="center"/>
        </w:trPr>
        <w:tc>
          <w:tcPr>
            <w:tcW w:w="779"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13</w:t>
            </w:r>
          </w:p>
        </w:tc>
        <w:tc>
          <w:tcPr>
            <w:tcW w:w="2301"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安全生产员辅助检查业务经费</w:t>
            </w:r>
          </w:p>
        </w:tc>
        <w:tc>
          <w:tcPr>
            <w:tcW w:w="154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150.1</w:t>
            </w:r>
          </w:p>
        </w:tc>
        <w:tc>
          <w:tcPr>
            <w:tcW w:w="444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通过服务外包招聘安全员，参与日常巡查，实现安全生产检查巡查全覆盖。</w:t>
            </w:r>
          </w:p>
        </w:tc>
        <w:tc>
          <w:tcPr>
            <w:tcW w:w="935" w:type="dxa"/>
            <w:tcBorders>
              <w:top w:val="single" w:color="auto" w:sz="4" w:space="0"/>
              <w:left w:val="nil"/>
              <w:bottom w:val="single" w:color="auto" w:sz="4" w:space="0"/>
              <w:right w:val="single" w:color="auto" w:sz="4" w:space="0"/>
            </w:tcBorders>
            <w:shd w:val="clear" w:color="auto" w:fill="auto"/>
            <w:vAlign w:val="center"/>
          </w:tcPr>
          <w:p>
            <w:pPr>
              <w:widowControl/>
              <w:spacing w:line="600" w:lineRule="exact"/>
              <w:jc w:val="center"/>
              <w:rPr>
                <w:rFonts w:ascii="Times New Roman" w:hAnsi="Times New Roman" w:eastAsiaTheme="minorEastAsia"/>
                <w:kern w:val="0"/>
                <w:sz w:val="20"/>
                <w:szCs w:val="20"/>
              </w:rPr>
            </w:pPr>
          </w:p>
        </w:tc>
      </w:tr>
      <w:tr>
        <w:tblPrEx>
          <w:tblCellMar>
            <w:top w:w="0" w:type="dxa"/>
            <w:left w:w="108" w:type="dxa"/>
            <w:bottom w:w="0" w:type="dxa"/>
            <w:right w:w="108" w:type="dxa"/>
          </w:tblCellMar>
        </w:tblPrEx>
        <w:trPr>
          <w:trHeight w:val="499" w:hRule="atLeast"/>
          <w:jc w:val="center"/>
        </w:trPr>
        <w:tc>
          <w:tcPr>
            <w:tcW w:w="779"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14</w:t>
            </w:r>
          </w:p>
        </w:tc>
        <w:tc>
          <w:tcPr>
            <w:tcW w:w="2301"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镇街巨灾保险试点费用</w:t>
            </w:r>
          </w:p>
        </w:tc>
        <w:tc>
          <w:tcPr>
            <w:tcW w:w="154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45.00</w:t>
            </w:r>
          </w:p>
        </w:tc>
        <w:tc>
          <w:tcPr>
            <w:tcW w:w="444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镇街巨灾保险费。</w:t>
            </w:r>
          </w:p>
        </w:tc>
        <w:tc>
          <w:tcPr>
            <w:tcW w:w="935" w:type="dxa"/>
            <w:tcBorders>
              <w:top w:val="single" w:color="auto" w:sz="4" w:space="0"/>
              <w:left w:val="nil"/>
              <w:bottom w:val="single" w:color="auto" w:sz="4" w:space="0"/>
              <w:right w:val="single" w:color="auto" w:sz="4" w:space="0"/>
            </w:tcBorders>
            <w:shd w:val="clear" w:color="auto" w:fill="auto"/>
            <w:vAlign w:val="center"/>
          </w:tcPr>
          <w:p>
            <w:pPr>
              <w:widowControl/>
              <w:spacing w:line="600" w:lineRule="exact"/>
              <w:jc w:val="center"/>
              <w:rPr>
                <w:rFonts w:ascii="Times New Roman" w:hAnsi="Times New Roman" w:eastAsiaTheme="minorEastAsia"/>
                <w:kern w:val="0"/>
                <w:sz w:val="20"/>
                <w:szCs w:val="20"/>
              </w:rPr>
            </w:pPr>
          </w:p>
        </w:tc>
      </w:tr>
      <w:tr>
        <w:tblPrEx>
          <w:tblCellMar>
            <w:top w:w="0" w:type="dxa"/>
            <w:left w:w="108" w:type="dxa"/>
            <w:bottom w:w="0" w:type="dxa"/>
            <w:right w:w="108" w:type="dxa"/>
          </w:tblCellMar>
        </w:tblPrEx>
        <w:trPr>
          <w:trHeight w:val="635" w:hRule="atLeast"/>
          <w:jc w:val="center"/>
        </w:trPr>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15</w:t>
            </w:r>
          </w:p>
        </w:tc>
        <w:tc>
          <w:tcPr>
            <w:tcW w:w="23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 w:val="20"/>
                <w:szCs w:val="20"/>
              </w:rPr>
            </w:pPr>
            <w:r>
              <w:rPr>
                <w:rFonts w:hint="default" w:ascii="Times New Roman" w:hAnsi="Times New Roman" w:eastAsia="仿宋_GB2312" w:cs="Times New Roman"/>
              </w:rPr>
              <w:t>货物购置类项目（办公设备购置）</w:t>
            </w:r>
          </w:p>
        </w:tc>
        <w:tc>
          <w:tcPr>
            <w:tcW w:w="15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1.92</w:t>
            </w:r>
          </w:p>
        </w:tc>
        <w:tc>
          <w:tcPr>
            <w:tcW w:w="444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tabs>
                <w:tab w:val="left" w:pos="1619"/>
              </w:tabs>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kern w:val="0"/>
                <w:sz w:val="20"/>
                <w:szCs w:val="20"/>
                <w:lang w:eastAsia="zh-CN"/>
              </w:rPr>
            </w:pPr>
            <w:r>
              <w:rPr>
                <w:rFonts w:hint="default" w:ascii="Times New Roman" w:hAnsi="Times New Roman" w:eastAsia="仿宋_GB2312" w:cs="Times New Roman"/>
                <w:kern w:val="0"/>
                <w:sz w:val="20"/>
                <w:szCs w:val="20"/>
                <w:lang w:eastAsia="zh-CN"/>
              </w:rPr>
              <w:t>用于购置执法巡查设备10台流量费，及输入系统流量费用推进安全生产工作现代化，充分利用信息化推动安全监管执法能力建设。</w:t>
            </w:r>
          </w:p>
        </w:tc>
        <w:tc>
          <w:tcPr>
            <w:tcW w:w="935" w:type="dxa"/>
            <w:tcBorders>
              <w:top w:val="single" w:color="auto" w:sz="4" w:space="0"/>
              <w:left w:val="nil"/>
              <w:bottom w:val="single" w:color="auto" w:sz="4" w:space="0"/>
              <w:right w:val="single" w:color="auto" w:sz="4" w:space="0"/>
            </w:tcBorders>
            <w:shd w:val="clear" w:color="auto" w:fill="auto"/>
            <w:vAlign w:val="center"/>
          </w:tcPr>
          <w:p>
            <w:pPr>
              <w:widowControl/>
              <w:tabs>
                <w:tab w:val="left" w:pos="1619"/>
              </w:tabs>
              <w:spacing w:line="600" w:lineRule="exact"/>
              <w:jc w:val="left"/>
              <w:rPr>
                <w:rFonts w:hint="eastAsia" w:ascii="Times New Roman" w:hAnsi="Times New Roman" w:eastAsiaTheme="minorEastAsia"/>
                <w:kern w:val="0"/>
                <w:sz w:val="20"/>
                <w:szCs w:val="20"/>
                <w:lang w:eastAsia="zh-CN"/>
              </w:rPr>
            </w:pPr>
          </w:p>
        </w:tc>
      </w:tr>
      <w:tr>
        <w:tblPrEx>
          <w:tblCellMar>
            <w:top w:w="0" w:type="dxa"/>
            <w:left w:w="108" w:type="dxa"/>
            <w:bottom w:w="0" w:type="dxa"/>
            <w:right w:w="108" w:type="dxa"/>
          </w:tblCellMar>
        </w:tblPrEx>
        <w:trPr>
          <w:trHeight w:val="499" w:hRule="atLeast"/>
          <w:jc w:val="center"/>
        </w:trPr>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tabs>
                <w:tab w:val="left" w:pos="574"/>
              </w:tabs>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16</w:t>
            </w:r>
          </w:p>
        </w:tc>
        <w:tc>
          <w:tcPr>
            <w:tcW w:w="23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tabs>
                <w:tab w:val="left" w:pos="574"/>
              </w:tabs>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质保金</w:t>
            </w:r>
          </w:p>
        </w:tc>
        <w:tc>
          <w:tcPr>
            <w:tcW w:w="15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5.2</w:t>
            </w:r>
          </w:p>
        </w:tc>
        <w:tc>
          <w:tcPr>
            <w:tcW w:w="444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202</w:t>
            </w:r>
            <w:r>
              <w:rPr>
                <w:rFonts w:hint="eastAsia" w:ascii="Times New Roman" w:hAnsi="Times New Roman" w:eastAsia="仿宋_GB2312" w:cs="Times New Roman"/>
                <w:kern w:val="0"/>
                <w:sz w:val="20"/>
                <w:szCs w:val="20"/>
                <w:lang w:val="en-US" w:eastAsia="zh-CN"/>
              </w:rPr>
              <w:t>2</w:t>
            </w:r>
            <w:r>
              <w:rPr>
                <w:rFonts w:hint="default" w:ascii="Times New Roman" w:hAnsi="Times New Roman" w:eastAsia="仿宋_GB2312" w:cs="Times New Roman"/>
                <w:kern w:val="0"/>
                <w:sz w:val="20"/>
                <w:szCs w:val="20"/>
              </w:rPr>
              <w:t>年指挥中心</w:t>
            </w:r>
            <w:r>
              <w:rPr>
                <w:rFonts w:hint="eastAsia" w:ascii="Times New Roman" w:hAnsi="Times New Roman" w:eastAsia="仿宋_GB2312" w:cs="Times New Roman"/>
                <w:kern w:val="0"/>
                <w:sz w:val="20"/>
                <w:szCs w:val="20"/>
                <w:lang w:val="en-US" w:eastAsia="zh-CN"/>
              </w:rPr>
              <w:t>搬迁</w:t>
            </w:r>
            <w:r>
              <w:rPr>
                <w:rFonts w:hint="default" w:ascii="Times New Roman" w:hAnsi="Times New Roman" w:eastAsia="仿宋_GB2312" w:cs="Times New Roman"/>
                <w:kern w:val="0"/>
                <w:sz w:val="20"/>
                <w:szCs w:val="20"/>
              </w:rPr>
              <w:t>合同质保金</w:t>
            </w:r>
          </w:p>
        </w:tc>
        <w:tc>
          <w:tcPr>
            <w:tcW w:w="935" w:type="dxa"/>
            <w:tcBorders>
              <w:top w:val="single" w:color="auto" w:sz="4" w:space="0"/>
              <w:left w:val="nil"/>
              <w:bottom w:val="single" w:color="auto" w:sz="4" w:space="0"/>
              <w:right w:val="single" w:color="auto" w:sz="4" w:space="0"/>
            </w:tcBorders>
            <w:shd w:val="clear" w:color="auto" w:fill="auto"/>
            <w:vAlign w:val="center"/>
          </w:tcPr>
          <w:p>
            <w:pPr>
              <w:widowControl/>
              <w:spacing w:line="600" w:lineRule="exact"/>
              <w:jc w:val="center"/>
              <w:rPr>
                <w:rFonts w:hint="eastAsia" w:ascii="Times New Roman" w:hAnsi="Times New Roman" w:eastAsiaTheme="minorEastAsia"/>
                <w:kern w:val="0"/>
                <w:sz w:val="20"/>
                <w:szCs w:val="20"/>
              </w:rPr>
            </w:pPr>
          </w:p>
        </w:tc>
      </w:tr>
      <w:tr>
        <w:tblPrEx>
          <w:tblCellMar>
            <w:top w:w="0" w:type="dxa"/>
            <w:left w:w="108" w:type="dxa"/>
            <w:bottom w:w="0" w:type="dxa"/>
            <w:right w:w="108" w:type="dxa"/>
          </w:tblCellMar>
        </w:tblPrEx>
        <w:trPr>
          <w:trHeight w:val="499" w:hRule="atLeast"/>
          <w:jc w:val="center"/>
        </w:trPr>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17</w:t>
            </w:r>
          </w:p>
        </w:tc>
        <w:tc>
          <w:tcPr>
            <w:tcW w:w="23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安全发展工程经费专项</w:t>
            </w:r>
          </w:p>
        </w:tc>
        <w:tc>
          <w:tcPr>
            <w:tcW w:w="15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86.54</w:t>
            </w:r>
          </w:p>
        </w:tc>
        <w:tc>
          <w:tcPr>
            <w:tcW w:w="444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举通过办安全生基层应急能力论坛，党管安全教育，建立健全风险动态研判机制，企业安全服务发展工程实施方案等提升园区安全保障</w:t>
            </w:r>
          </w:p>
        </w:tc>
        <w:tc>
          <w:tcPr>
            <w:tcW w:w="935" w:type="dxa"/>
            <w:tcBorders>
              <w:top w:val="single" w:color="auto" w:sz="4" w:space="0"/>
              <w:left w:val="nil"/>
              <w:bottom w:val="single" w:color="auto" w:sz="4" w:space="0"/>
              <w:right w:val="single" w:color="auto" w:sz="4" w:space="0"/>
            </w:tcBorders>
            <w:shd w:val="clear" w:color="auto" w:fill="auto"/>
            <w:vAlign w:val="center"/>
          </w:tcPr>
          <w:p>
            <w:pPr>
              <w:widowControl/>
              <w:spacing w:line="600" w:lineRule="exact"/>
              <w:jc w:val="center"/>
              <w:rPr>
                <w:rFonts w:hint="eastAsia" w:ascii="Times New Roman" w:hAnsi="Times New Roman" w:eastAsiaTheme="minorEastAsia"/>
                <w:kern w:val="0"/>
                <w:sz w:val="20"/>
                <w:szCs w:val="20"/>
              </w:rPr>
            </w:pPr>
          </w:p>
        </w:tc>
      </w:tr>
      <w:tr>
        <w:tblPrEx>
          <w:tblCellMar>
            <w:top w:w="0" w:type="dxa"/>
            <w:left w:w="108" w:type="dxa"/>
            <w:bottom w:w="0" w:type="dxa"/>
            <w:right w:w="108" w:type="dxa"/>
          </w:tblCellMar>
        </w:tblPrEx>
        <w:trPr>
          <w:trHeight w:val="499" w:hRule="atLeast"/>
          <w:jc w:val="center"/>
        </w:trPr>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tabs>
                <w:tab w:val="left" w:pos="559"/>
              </w:tabs>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18</w:t>
            </w:r>
          </w:p>
        </w:tc>
        <w:tc>
          <w:tcPr>
            <w:tcW w:w="23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tabs>
                <w:tab w:val="left" w:pos="559"/>
              </w:tabs>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 w:val="20"/>
                <w:szCs w:val="20"/>
                <w:lang w:eastAsia="zh-CN"/>
              </w:rPr>
            </w:pPr>
            <w:r>
              <w:rPr>
                <w:rFonts w:hint="default" w:ascii="Times New Roman" w:hAnsi="Times New Roman" w:eastAsia="仿宋_GB2312" w:cs="Times New Roman"/>
                <w:sz w:val="20"/>
                <w:szCs w:val="20"/>
                <w:lang w:eastAsia="zh-CN"/>
              </w:rPr>
              <w:t>建设安全生产工作责任管理平台专项</w:t>
            </w:r>
          </w:p>
        </w:tc>
        <w:tc>
          <w:tcPr>
            <w:tcW w:w="15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85.91</w:t>
            </w:r>
          </w:p>
        </w:tc>
        <w:tc>
          <w:tcPr>
            <w:tcW w:w="444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建设安责网，构建安全生产工作全流程覆责管理体系，确保园区安全生产工作高效有序，能够及时发现问题，快速响应处理，最大限度保障人民群众的生命财产安全。</w:t>
            </w:r>
          </w:p>
        </w:tc>
        <w:tc>
          <w:tcPr>
            <w:tcW w:w="935" w:type="dxa"/>
            <w:tcBorders>
              <w:top w:val="single" w:color="auto" w:sz="4" w:space="0"/>
              <w:left w:val="nil"/>
              <w:bottom w:val="single" w:color="auto" w:sz="4" w:space="0"/>
              <w:right w:val="single" w:color="auto" w:sz="4" w:space="0"/>
            </w:tcBorders>
            <w:shd w:val="clear" w:color="auto" w:fill="auto"/>
            <w:vAlign w:val="center"/>
          </w:tcPr>
          <w:p>
            <w:pPr>
              <w:widowControl/>
              <w:spacing w:line="600" w:lineRule="exact"/>
              <w:jc w:val="center"/>
              <w:rPr>
                <w:rFonts w:hint="eastAsia" w:ascii="Times New Roman" w:hAnsi="Times New Roman" w:eastAsiaTheme="minorEastAsia"/>
                <w:kern w:val="0"/>
                <w:sz w:val="20"/>
                <w:szCs w:val="20"/>
              </w:rPr>
            </w:pPr>
          </w:p>
        </w:tc>
      </w:tr>
      <w:tr>
        <w:tblPrEx>
          <w:tblCellMar>
            <w:top w:w="0" w:type="dxa"/>
            <w:left w:w="108" w:type="dxa"/>
            <w:bottom w:w="0" w:type="dxa"/>
            <w:right w:w="108" w:type="dxa"/>
          </w:tblCellMar>
        </w:tblPrEx>
        <w:trPr>
          <w:trHeight w:val="499" w:hRule="atLeast"/>
          <w:jc w:val="center"/>
        </w:trPr>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tabs>
                <w:tab w:val="left" w:pos="559"/>
              </w:tabs>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19</w:t>
            </w:r>
          </w:p>
        </w:tc>
        <w:tc>
          <w:tcPr>
            <w:tcW w:w="23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tabs>
                <w:tab w:val="left" w:pos="559"/>
              </w:tabs>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应急准备金</w:t>
            </w:r>
          </w:p>
        </w:tc>
        <w:tc>
          <w:tcPr>
            <w:tcW w:w="15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tabs>
                <w:tab w:val="left" w:pos="554"/>
              </w:tabs>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10</w:t>
            </w:r>
          </w:p>
        </w:tc>
        <w:tc>
          <w:tcPr>
            <w:tcW w:w="444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保障如有危化品事故、法律咨询等突发事件的费用保障。确保日常工作的开展。</w:t>
            </w:r>
          </w:p>
        </w:tc>
        <w:tc>
          <w:tcPr>
            <w:tcW w:w="935" w:type="dxa"/>
            <w:tcBorders>
              <w:top w:val="single" w:color="auto" w:sz="4" w:space="0"/>
              <w:left w:val="nil"/>
              <w:bottom w:val="single" w:color="auto" w:sz="4" w:space="0"/>
              <w:right w:val="single" w:color="auto" w:sz="4" w:space="0"/>
            </w:tcBorders>
            <w:shd w:val="clear" w:color="auto" w:fill="auto"/>
            <w:vAlign w:val="center"/>
          </w:tcPr>
          <w:p>
            <w:pPr>
              <w:widowControl/>
              <w:spacing w:line="600" w:lineRule="exact"/>
              <w:jc w:val="center"/>
              <w:rPr>
                <w:rFonts w:hint="eastAsia" w:ascii="Times New Roman" w:hAnsi="Times New Roman" w:eastAsiaTheme="minorEastAsia"/>
                <w:kern w:val="0"/>
                <w:sz w:val="20"/>
                <w:szCs w:val="20"/>
              </w:rPr>
            </w:pPr>
          </w:p>
        </w:tc>
      </w:tr>
    </w:tbl>
    <w:p>
      <w:pPr>
        <w:spacing w:line="600" w:lineRule="exact"/>
        <w:rPr>
          <w:rFonts w:ascii="仿宋_GB2312" w:hAnsi="仿宋_GB2312" w:eastAsia="仿宋_GB2312" w:cs="仿宋_GB2312"/>
          <w:sz w:val="32"/>
          <w:szCs w:val="32"/>
        </w:rPr>
      </w:pPr>
    </w:p>
    <w:p>
      <w:pPr>
        <w:spacing w:line="600" w:lineRule="exact"/>
        <w:ind w:firstLine="640"/>
        <w:rPr>
          <w:rFonts w:ascii="仿宋_GB2312" w:hAnsi="仿宋_GB2312" w:eastAsia="仿宋_GB2312" w:cs="仿宋_GB2312"/>
          <w:sz w:val="32"/>
          <w:szCs w:val="32"/>
        </w:rPr>
        <w:sectPr>
          <w:pgSz w:w="11906" w:h="16838"/>
          <w:pgMar w:top="2154" w:right="1474" w:bottom="1984" w:left="1587" w:header="851" w:footer="992" w:gutter="0"/>
          <w:cols w:space="720" w:num="1"/>
          <w:docGrid w:type="lines" w:linePitch="312" w:charSpace="0"/>
        </w:sectPr>
      </w:pPr>
    </w:p>
    <w:p>
      <w:pPr>
        <w:spacing w:line="600" w:lineRule="exact"/>
        <w:jc w:val="center"/>
        <w:rPr>
          <w:rFonts w:ascii="黑体" w:hAnsi="黑体" w:eastAsia="黑体" w:cs="方正小标宋简体"/>
          <w:sz w:val="44"/>
          <w:szCs w:val="44"/>
        </w:rPr>
      </w:pPr>
      <w:r>
        <w:rPr>
          <w:rFonts w:hint="eastAsia" w:ascii="方正小标宋简体" w:hAnsi="方正小标宋简体" w:eastAsia="方正小标宋简体" w:cs="方正小标宋简体"/>
          <w:sz w:val="44"/>
          <w:szCs w:val="44"/>
        </w:rPr>
        <w:t>第四部分  名词解释</w:t>
      </w:r>
    </w:p>
    <w:p>
      <w:pPr>
        <w:spacing w:line="600" w:lineRule="exact"/>
        <w:rPr>
          <w:rFonts w:ascii="方正小标宋简体" w:hAnsi="方正小标宋简体" w:eastAsia="方正小标宋简体" w:cs="方正小标宋简体"/>
          <w:sz w:val="44"/>
          <w:szCs w:val="44"/>
        </w:rPr>
      </w:pPr>
      <w:r>
        <w:rPr>
          <w:rFonts w:hint="eastAsia" w:ascii="仿宋_GB2312" w:eastAsia="仿宋_GB2312"/>
          <w:b/>
          <w:sz w:val="32"/>
          <w:szCs w:val="32"/>
        </w:rPr>
        <w:t xml:space="preserve">   </w:t>
      </w:r>
      <w:bookmarkStart w:id="28" w:name="PO_part4"/>
      <w:r>
        <w:rPr>
          <w:rFonts w:hint="eastAsia" w:ascii="仿宋_GB2312" w:eastAsia="仿宋_GB2312"/>
          <w:b/>
          <w:sz w:val="32"/>
          <w:szCs w:val="32"/>
        </w:rPr>
        <w:t xml:space="preserve"> 一、财政拨款收入：</w:t>
      </w:r>
      <w:r>
        <w:rPr>
          <w:rFonts w:hint="eastAsia" w:ascii="仿宋_GB2312" w:eastAsia="仿宋_GB2312"/>
          <w:sz w:val="32"/>
          <w:szCs w:val="32"/>
        </w:rPr>
        <w:t>指预算单位从本级财政部门取得的财政预算资金收入。</w:t>
      </w:r>
    </w:p>
    <w:p>
      <w:pPr>
        <w:spacing w:line="600" w:lineRule="exact"/>
        <w:ind w:left="1"/>
        <w:rPr>
          <w:rFonts w:ascii="仿宋_GB2312" w:eastAsia="仿宋_GB2312"/>
          <w:sz w:val="32"/>
          <w:szCs w:val="32"/>
        </w:rPr>
      </w:pPr>
      <w:r>
        <w:rPr>
          <w:rFonts w:hint="eastAsia" w:ascii="仿宋_GB2312" w:eastAsia="仿宋_GB2312"/>
          <w:b/>
          <w:sz w:val="32"/>
          <w:szCs w:val="32"/>
        </w:rPr>
        <w:t xml:space="preserve">    二、事业收入：</w:t>
      </w:r>
      <w:r>
        <w:rPr>
          <w:rFonts w:hint="eastAsia" w:ascii="仿宋_GB2312" w:eastAsia="仿宋_GB2312"/>
          <w:sz w:val="32"/>
          <w:szCs w:val="32"/>
        </w:rPr>
        <w:t>指事业单位开展专业业务活动及辅助活动所取得的收入。</w:t>
      </w:r>
    </w:p>
    <w:p>
      <w:pPr>
        <w:spacing w:line="600" w:lineRule="exact"/>
        <w:ind w:left="1"/>
        <w:rPr>
          <w:rFonts w:ascii="仿宋_GB2312" w:eastAsia="仿宋_GB2312"/>
          <w:sz w:val="32"/>
          <w:szCs w:val="32"/>
        </w:rPr>
      </w:pPr>
      <w:r>
        <w:rPr>
          <w:rFonts w:hint="eastAsia" w:ascii="仿宋_GB2312" w:eastAsia="仿宋_GB2312"/>
          <w:b/>
          <w:sz w:val="32"/>
          <w:szCs w:val="32"/>
        </w:rPr>
        <w:t xml:space="preserve">    三、经营收入：</w:t>
      </w:r>
      <w:r>
        <w:rPr>
          <w:rFonts w:hint="eastAsia" w:ascii="仿宋_GB2312" w:eastAsia="仿宋_GB2312"/>
          <w:sz w:val="32"/>
          <w:szCs w:val="32"/>
        </w:rPr>
        <w:t>指事业单位在专业业务活动及其辅助活动之外开展非独立核算经营活动取得的收入。</w:t>
      </w:r>
    </w:p>
    <w:p>
      <w:pPr>
        <w:spacing w:line="600" w:lineRule="exact"/>
        <w:ind w:left="1"/>
        <w:rPr>
          <w:rFonts w:ascii="仿宋_GB2312" w:eastAsia="仿宋_GB2312"/>
          <w:sz w:val="32"/>
          <w:szCs w:val="32"/>
        </w:rPr>
      </w:pPr>
      <w:r>
        <w:rPr>
          <w:rFonts w:hint="eastAsia" w:ascii="仿宋_GB2312" w:eastAsia="仿宋_GB2312"/>
          <w:b/>
          <w:sz w:val="32"/>
          <w:szCs w:val="32"/>
        </w:rPr>
        <w:t xml:space="preserve">    四、其他收入：</w:t>
      </w:r>
      <w:r>
        <w:rPr>
          <w:rFonts w:hint="eastAsia" w:ascii="仿宋_GB2312" w:eastAsia="仿宋_GB2312"/>
          <w:sz w:val="32"/>
          <w:szCs w:val="32"/>
        </w:rPr>
        <w:t>指除上述“财政拨款收入”、“事业收入”、“经营收入”等以外的收入。主要是非本级财政拨款、存款利息收入、事业单位固定资产出租收入等。</w:t>
      </w:r>
    </w:p>
    <w:p>
      <w:pPr>
        <w:spacing w:line="600" w:lineRule="exact"/>
        <w:ind w:left="1"/>
        <w:rPr>
          <w:rFonts w:ascii="仿宋_GB2312" w:eastAsia="仿宋_GB2312"/>
          <w:sz w:val="32"/>
          <w:szCs w:val="32"/>
        </w:rPr>
      </w:pPr>
      <w:r>
        <w:rPr>
          <w:rFonts w:hint="eastAsia" w:ascii="仿宋_GB2312" w:eastAsia="仿宋_GB2312"/>
          <w:b/>
          <w:sz w:val="32"/>
          <w:szCs w:val="32"/>
        </w:rPr>
        <w:t xml:space="preserve">    五、用事业基金弥补收支差额：</w:t>
      </w:r>
      <w:r>
        <w:rPr>
          <w:rFonts w:hint="eastAsia" w:ascii="仿宋_GB2312" w:eastAsia="仿宋_GB2312"/>
          <w:sz w:val="32"/>
          <w:szCs w:val="32"/>
        </w:rPr>
        <w:t>指事业单位在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spacing w:line="600" w:lineRule="exact"/>
        <w:ind w:left="1"/>
        <w:rPr>
          <w:rFonts w:ascii="仿宋_GB2312" w:eastAsia="仿宋_GB2312"/>
          <w:sz w:val="32"/>
          <w:szCs w:val="32"/>
        </w:rPr>
      </w:pPr>
      <w:r>
        <w:rPr>
          <w:rFonts w:hint="eastAsia" w:ascii="仿宋_GB2312" w:eastAsia="仿宋_GB2312"/>
          <w:b/>
          <w:sz w:val="32"/>
          <w:szCs w:val="32"/>
        </w:rPr>
        <w:t xml:space="preserve">    六、基本支出：</w:t>
      </w:r>
      <w:r>
        <w:rPr>
          <w:rFonts w:hint="eastAsia" w:ascii="仿宋_GB2312" w:eastAsia="仿宋_GB2312"/>
          <w:sz w:val="32"/>
          <w:szCs w:val="32"/>
        </w:rPr>
        <w:t>指为保障机构正常运转、完成日常工作任务而发生的人员支出和公用支出。</w:t>
      </w:r>
    </w:p>
    <w:p>
      <w:pPr>
        <w:spacing w:line="600" w:lineRule="exact"/>
        <w:ind w:left="1"/>
        <w:rPr>
          <w:rFonts w:ascii="仿宋_GB2312" w:eastAsia="仿宋_GB2312"/>
          <w:sz w:val="32"/>
          <w:szCs w:val="32"/>
        </w:rPr>
      </w:pPr>
      <w:r>
        <w:rPr>
          <w:rFonts w:hint="eastAsia" w:ascii="仿宋_GB2312" w:eastAsia="仿宋_GB2312"/>
          <w:b/>
          <w:sz w:val="32"/>
          <w:szCs w:val="32"/>
        </w:rPr>
        <w:t xml:space="preserve">    七、项目支出：</w:t>
      </w:r>
      <w:r>
        <w:rPr>
          <w:rFonts w:hint="eastAsia" w:ascii="仿宋_GB2312" w:eastAsia="仿宋_GB2312"/>
          <w:sz w:val="32"/>
          <w:szCs w:val="32"/>
        </w:rPr>
        <w:t>指在基本支出之外为完成特定行政任务和事业发展目标所发生的支出。</w:t>
      </w:r>
    </w:p>
    <w:p>
      <w:pPr>
        <w:spacing w:line="600" w:lineRule="exact"/>
        <w:rPr>
          <w:rFonts w:ascii="仿宋_GB2312" w:eastAsia="仿宋_GB2312"/>
          <w:sz w:val="32"/>
          <w:szCs w:val="32"/>
        </w:rPr>
      </w:pPr>
      <w:r>
        <w:rPr>
          <w:rFonts w:hint="eastAsia" w:ascii="仿宋_GB2312" w:eastAsia="仿宋_GB2312"/>
          <w:b/>
          <w:sz w:val="32"/>
          <w:szCs w:val="32"/>
        </w:rPr>
        <w:t xml:space="preserve">    八、经营支出：</w:t>
      </w:r>
      <w:r>
        <w:rPr>
          <w:rFonts w:hint="eastAsia" w:ascii="仿宋_GB2312" w:eastAsia="仿宋_GB2312"/>
          <w:sz w:val="32"/>
          <w:szCs w:val="32"/>
        </w:rPr>
        <w:t>指事业单位在专业业务活动及其辅助活动之外开展非独立核算经营活动所发生的支出。</w:t>
      </w:r>
    </w:p>
    <w:p>
      <w:pPr>
        <w:spacing w:line="600" w:lineRule="exact"/>
        <w:rPr>
          <w:rFonts w:ascii="仿宋_GB2312" w:eastAsia="仿宋_GB2312"/>
          <w:sz w:val="32"/>
          <w:szCs w:val="32"/>
        </w:rPr>
      </w:pPr>
      <w:r>
        <w:rPr>
          <w:rFonts w:hint="eastAsia" w:ascii="仿宋_GB2312" w:eastAsia="仿宋_GB2312"/>
          <w:b/>
          <w:sz w:val="32"/>
          <w:szCs w:val="32"/>
        </w:rPr>
        <w:t xml:space="preserve">    九、行政经费（机关运行经费）：</w:t>
      </w:r>
      <w:r>
        <w:rPr>
          <w:rFonts w:hint="eastAsia" w:ascii="仿宋_GB2312" w:eastAsia="仿宋_GB2312"/>
          <w:sz w:val="32"/>
          <w:szCs w:val="32"/>
        </w:rPr>
        <w:t>指用于维持行政（参公）单位机关运行的经费。具体包括：办公费、印刷费、水费、电费、邮电费、取暖费、物业管理费、差旅费、因公出国（境）费用、维修（护）费、租赁费、会议费、培训费、公务接待费、专用材料费、被装购置费、福利费、公务用车运行维护费、其他交通费用、医疗费补助、办公设备购置、专用设备购置、信息网络及软件购置更新、公务用车购置、其他交通工具购置经济科目对应的预算资金。</w:t>
      </w:r>
    </w:p>
    <w:p>
      <w:pPr>
        <w:spacing w:line="600" w:lineRule="exact"/>
        <w:rPr>
          <w:rFonts w:ascii="仿宋_GB2312" w:eastAsia="仿宋_GB2312"/>
          <w:sz w:val="32"/>
          <w:szCs w:val="32"/>
        </w:rPr>
      </w:pPr>
      <w:r>
        <w:rPr>
          <w:rFonts w:hint="eastAsia" w:ascii="仿宋_GB2312" w:eastAsia="仿宋_GB2312"/>
          <w:b/>
          <w:sz w:val="32"/>
          <w:szCs w:val="32"/>
        </w:rPr>
        <w:t xml:space="preserve">    十、“三公”经费：</w:t>
      </w:r>
      <w:r>
        <w:rPr>
          <w:rFonts w:hint="eastAsia" w:ascii="仿宋_GB2312" w:eastAsia="仿宋_GB2312"/>
          <w:sz w:val="32"/>
          <w:szCs w:val="32"/>
        </w:rPr>
        <w:t>指省直行政（参公）单位、事业单位用于因公出国（境）、公务用车购置及运行维护、公务接待的经费。其中：因公出国（境）经费具体包括公务出国（境）的住宿费、差旅费、伙食补助费、杂费、培训费等支出；公务用车购置及运行维护费具体包括公务用车购置费、公务用车租用费、燃料费、维修费、过桥过路费、保险费等支出；公务接待费具体包括按规定开支的各类公务接待（外宾接待）费用。</w:t>
      </w:r>
    </w:p>
    <w:bookmarkEnd w:id="28"/>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96DEB1"/>
    <w:multiLevelType w:val="singleLevel"/>
    <w:tmpl w:val="CC96DEB1"/>
    <w:lvl w:ilvl="0" w:tentative="0">
      <w:start w:val="1"/>
      <w:numFmt w:val="chineseCounting"/>
      <w:suff w:val="nothing"/>
      <w:lvlText w:val="%1、"/>
      <w:lvlJc w:val="left"/>
      <w:pPr>
        <w:ind w:left="0" w:firstLine="420"/>
      </w:pPr>
      <w:rPr>
        <w:rFonts w:hint="eastAsia"/>
      </w:rPr>
    </w:lvl>
  </w:abstractNum>
  <w:abstractNum w:abstractNumId="1">
    <w:nsid w:val="5A5F2A51"/>
    <w:multiLevelType w:val="singleLevel"/>
    <w:tmpl w:val="5A5F2A51"/>
    <w:lvl w:ilvl="0" w:tentative="0">
      <w:start w:val="1"/>
      <w:numFmt w:val="chineseCounting"/>
      <w:suff w:val="nothing"/>
      <w:lvlText w:val="%1、"/>
      <w:lvlJc w:val="left"/>
    </w:lvl>
  </w:abstractNum>
  <w:abstractNum w:abstractNumId="2">
    <w:nsid w:val="5A600927"/>
    <w:multiLevelType w:val="singleLevel"/>
    <w:tmpl w:val="5A600927"/>
    <w:lvl w:ilvl="0" w:tentative="0">
      <w:start w:val="1"/>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4CFF"/>
    <w:rsid w:val="00004238"/>
    <w:rsid w:val="000B1F57"/>
    <w:rsid w:val="000B6F8D"/>
    <w:rsid w:val="000F5B6F"/>
    <w:rsid w:val="00161E17"/>
    <w:rsid w:val="00166180"/>
    <w:rsid w:val="001B4F11"/>
    <w:rsid w:val="00217DF7"/>
    <w:rsid w:val="002304A7"/>
    <w:rsid w:val="002414C8"/>
    <w:rsid w:val="00242DDD"/>
    <w:rsid w:val="00325A4B"/>
    <w:rsid w:val="00362DF2"/>
    <w:rsid w:val="003B7BBF"/>
    <w:rsid w:val="00423014"/>
    <w:rsid w:val="004B7580"/>
    <w:rsid w:val="004D2594"/>
    <w:rsid w:val="004D25AD"/>
    <w:rsid w:val="005060F0"/>
    <w:rsid w:val="00510473"/>
    <w:rsid w:val="005546E0"/>
    <w:rsid w:val="0059127E"/>
    <w:rsid w:val="00623B05"/>
    <w:rsid w:val="00631BC7"/>
    <w:rsid w:val="00634493"/>
    <w:rsid w:val="00634CB8"/>
    <w:rsid w:val="00677455"/>
    <w:rsid w:val="006B4FD4"/>
    <w:rsid w:val="006E6C62"/>
    <w:rsid w:val="0072717A"/>
    <w:rsid w:val="00751766"/>
    <w:rsid w:val="00777096"/>
    <w:rsid w:val="007A125F"/>
    <w:rsid w:val="00853E3D"/>
    <w:rsid w:val="00872C1D"/>
    <w:rsid w:val="00942A14"/>
    <w:rsid w:val="00960187"/>
    <w:rsid w:val="00975227"/>
    <w:rsid w:val="00A1118A"/>
    <w:rsid w:val="00A20E22"/>
    <w:rsid w:val="00AC0F5D"/>
    <w:rsid w:val="00B02798"/>
    <w:rsid w:val="00B11695"/>
    <w:rsid w:val="00B22A2F"/>
    <w:rsid w:val="00B328A1"/>
    <w:rsid w:val="00BA217D"/>
    <w:rsid w:val="00BD20CB"/>
    <w:rsid w:val="00BF02BF"/>
    <w:rsid w:val="00C010B8"/>
    <w:rsid w:val="00C12944"/>
    <w:rsid w:val="00C41D04"/>
    <w:rsid w:val="00C635CA"/>
    <w:rsid w:val="00CA1A9D"/>
    <w:rsid w:val="00CF7A2F"/>
    <w:rsid w:val="00D03658"/>
    <w:rsid w:val="00D1624A"/>
    <w:rsid w:val="00D32FFF"/>
    <w:rsid w:val="00D33B63"/>
    <w:rsid w:val="00D35A70"/>
    <w:rsid w:val="00DF5098"/>
    <w:rsid w:val="00E331DC"/>
    <w:rsid w:val="00EC5A62"/>
    <w:rsid w:val="00EF74F4"/>
    <w:rsid w:val="00F24CFF"/>
    <w:rsid w:val="00FA7C94"/>
    <w:rsid w:val="01D60C91"/>
    <w:rsid w:val="06672456"/>
    <w:rsid w:val="074E2BA7"/>
    <w:rsid w:val="09E06E65"/>
    <w:rsid w:val="0DB70C2C"/>
    <w:rsid w:val="0E441DD4"/>
    <w:rsid w:val="11F034D8"/>
    <w:rsid w:val="15C608E2"/>
    <w:rsid w:val="18A75E67"/>
    <w:rsid w:val="1B9E1D5D"/>
    <w:rsid w:val="1BD36A8F"/>
    <w:rsid w:val="1C27758F"/>
    <w:rsid w:val="24DD7A2C"/>
    <w:rsid w:val="2B2522BA"/>
    <w:rsid w:val="337A1100"/>
    <w:rsid w:val="37D80BBD"/>
    <w:rsid w:val="3FE76F50"/>
    <w:rsid w:val="402E650D"/>
    <w:rsid w:val="41607E17"/>
    <w:rsid w:val="49DA512E"/>
    <w:rsid w:val="4B7C5203"/>
    <w:rsid w:val="50D55D20"/>
    <w:rsid w:val="513B58EC"/>
    <w:rsid w:val="584A393E"/>
    <w:rsid w:val="5C3D0D99"/>
    <w:rsid w:val="5CE45BFF"/>
    <w:rsid w:val="5CE541ED"/>
    <w:rsid w:val="74AD371D"/>
    <w:rsid w:val="77D843BE"/>
    <w:rsid w:val="7A3B01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脚 Char"/>
    <w:link w:val="2"/>
    <w:qFormat/>
    <w:uiPriority w:val="0"/>
    <w:rPr>
      <w:rFonts w:ascii="Calibri" w:hAnsi="Calibri" w:eastAsia="宋体" w:cs="Times New Roman"/>
      <w:sz w:val="18"/>
      <w:szCs w:val="18"/>
    </w:rPr>
  </w:style>
  <w:style w:type="character" w:customStyle="1" w:styleId="8">
    <w:name w:val="页眉 Char"/>
    <w:link w:val="3"/>
    <w:uiPriority w:val="0"/>
    <w:rPr>
      <w:rFonts w:ascii="Calibri" w:hAnsi="Calibri" w:eastAsia="宋体" w:cs="Times New Roman"/>
      <w:sz w:val="18"/>
      <w:szCs w:val="18"/>
    </w:rPr>
  </w:style>
  <w:style w:type="character" w:customStyle="1" w:styleId="9">
    <w:name w:val="不明显参考1"/>
    <w:qFormat/>
    <w:uiPriority w:val="31"/>
    <w:rPr>
      <w:smallCaps/>
      <w:color w:val="5A5A5A"/>
    </w:rPr>
  </w:style>
  <w:style w:type="character" w:customStyle="1" w:styleId="10">
    <w:name w:val="页眉 Char1"/>
    <w:basedOn w:val="6"/>
    <w:semiHidden/>
    <w:qFormat/>
    <w:uiPriority w:val="99"/>
    <w:rPr>
      <w:rFonts w:ascii="Calibri" w:hAnsi="Calibri" w:eastAsia="宋体" w:cs="Times New Roman"/>
      <w:sz w:val="18"/>
      <w:szCs w:val="18"/>
    </w:rPr>
  </w:style>
  <w:style w:type="character" w:customStyle="1" w:styleId="11">
    <w:name w:val="页脚 Char1"/>
    <w:basedOn w:val="6"/>
    <w:semiHidden/>
    <w:qFormat/>
    <w:uiPriority w:val="99"/>
    <w:rPr>
      <w:rFonts w:ascii="Calibri" w:hAnsi="Calibri" w:eastAsia="宋体" w:cs="Times New Roman"/>
      <w:sz w:val="18"/>
      <w:szCs w:val="18"/>
    </w:rPr>
  </w:style>
  <w:style w:type="paragraph" w:styleId="12">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12B6D42-E42A-4C26-AEB9-EE8677D094F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23</Pages>
  <Words>937</Words>
  <Characters>5343</Characters>
  <Lines>44</Lines>
  <Paragraphs>12</Paragraphs>
  <TotalTime>1</TotalTime>
  <ScaleCrop>false</ScaleCrop>
  <LinksUpToDate>false</LinksUpToDate>
  <CharactersWithSpaces>6268</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2023-03-06T03:06:00Z</dcterms:created>
  <dc:creator>林颖媛</dc:creator>
  <cp:lastModifiedBy>松山湖刘慧敏</cp:lastModifiedBy>
  <dcterms:modified xsi:type="dcterms:W3CDTF">2024-03-05T02:02:16Z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