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320" w:firstLineChars="1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10"/>
      </w:pPr>
    </w:p>
    <w:p>
      <w:pPr>
        <w:pStyle w:val="2"/>
        <w:bidi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2024年“松湖杯”创新创业大赛初赛团队组</w:t>
      </w:r>
    </w:p>
    <w:p>
      <w:pPr>
        <w:pStyle w:val="2"/>
        <w:bidi w:val="0"/>
        <w:rPr>
          <w:sz w:val="40"/>
          <w:szCs w:val="2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评分表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kern w:val="44"/>
          <w:sz w:val="36"/>
          <w:szCs w:val="36"/>
          <w:lang w:eastAsia="zh-CN"/>
        </w:rPr>
      </w:pPr>
    </w:p>
    <w:tbl>
      <w:tblPr>
        <w:tblStyle w:val="7"/>
        <w:tblW w:w="45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56"/>
        <w:gridCol w:w="4485"/>
        <w:gridCol w:w="1107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47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评分项目</w:t>
            </w:r>
          </w:p>
        </w:tc>
        <w:tc>
          <w:tcPr>
            <w:tcW w:w="259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评价内容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分值</w:t>
            </w:r>
          </w:p>
          <w:p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（100）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473" w:type="pct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vAlign w:val="center"/>
          </w:tcPr>
          <w:p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left="96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商业性</w:t>
            </w:r>
          </w:p>
          <w:p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0%）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具有明确的目标市场定位，充分掌握目标市场的特征、需求等情况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具有完整、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创新、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可行的商业模式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70" w:type="pc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473" w:type="pct"/>
            <w:vAlign w:val="center"/>
          </w:tcPr>
          <w:p>
            <w:pPr>
              <w:ind w:left="96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创新性与技术成熟度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（30%）</w:t>
            </w:r>
          </w:p>
        </w:tc>
        <w:tc>
          <w:tcPr>
            <w:tcW w:w="2591" w:type="pct"/>
            <w:vAlign w:val="center"/>
          </w:tcPr>
          <w:p>
            <w:pPr>
              <w:numPr>
                <w:ilvl w:val="0"/>
                <w:numId w:val="2"/>
              </w:numP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项目技术的创新性和突破性；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项目在科学技术、社会服务形式、商业模式、管理运营、应用场景等方面的创新程度；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产品或者服务开发进度及应用程度。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70" w:type="pc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473" w:type="pct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26" w:type="pct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业团队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0%）</w:t>
            </w:r>
          </w:p>
        </w:tc>
        <w:tc>
          <w:tcPr>
            <w:tcW w:w="2591" w:type="pct"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团队组织结构与分工合理；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产权、股权划分科学。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70" w:type="pct"/>
            <w:vAlign w:val="center"/>
          </w:tcPr>
          <w:p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473" w:type="pct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26" w:type="pct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展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规划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%）</w:t>
            </w:r>
          </w:p>
        </w:tc>
        <w:tc>
          <w:tcPr>
            <w:tcW w:w="2591" w:type="pct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项目发展战略、融资方案。项目实施计划、融资需求及资金使用情况合理。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70" w:type="pc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790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70" w:type="pc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注：如遇同分情况，则由组委会会同专家评审最终决定。</w:t>
      </w:r>
    </w:p>
    <w:p>
      <w:pPr>
        <w:pStyle w:val="10"/>
        <w:ind w:firstLine="0"/>
        <w:rPr>
          <w:rFonts w:ascii="黑体" w:hAnsi="黑体" w:eastAsia="黑体" w:cs="黑体"/>
          <w:sz w:val="32"/>
          <w:szCs w:val="32"/>
        </w:rPr>
      </w:pPr>
    </w:p>
    <w:p>
      <w:pPr>
        <w:pStyle w:val="10"/>
        <w:ind w:firstLine="0"/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spacing w:before="156" w:line="183" w:lineRule="auto"/>
        <w:rPr>
          <w:rFonts w:ascii="宋体" w:hAnsi="宋体" w:eastAsia="宋体" w:cs="宋体"/>
          <w:sz w:val="29"/>
          <w:szCs w:val="29"/>
          <w:lang w:eastAsia="zh-CN"/>
        </w:rPr>
      </w:pPr>
      <w:bookmarkStart w:id="0" w:name="_GoBack"/>
      <w:bookmarkEnd w:id="0"/>
    </w:p>
    <w:sectPr>
      <w:footerReference r:id="rId3" w:type="default"/>
      <w:pgSz w:w="11900" w:h="16840"/>
      <w:pgMar w:top="1431" w:right="1450" w:bottom="400" w:left="11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02347"/>
    <w:multiLevelType w:val="singleLevel"/>
    <w:tmpl w:val="9F50234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8FCF33"/>
    <w:multiLevelType w:val="singleLevel"/>
    <w:tmpl w:val="F08FCF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400801"/>
    <w:multiLevelType w:val="singleLevel"/>
    <w:tmpl w:val="0C4008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NzA5M2IwZDkyZDRiZjE0ODc4MzRhN2Y5MzdmODQifQ=="/>
  </w:docVars>
  <w:rsids>
    <w:rsidRoot w:val="00A423E2"/>
    <w:rsid w:val="00090DC2"/>
    <w:rsid w:val="001C7499"/>
    <w:rsid w:val="00490F18"/>
    <w:rsid w:val="004F6DC9"/>
    <w:rsid w:val="005503C4"/>
    <w:rsid w:val="006A6D0F"/>
    <w:rsid w:val="009813D1"/>
    <w:rsid w:val="009D3312"/>
    <w:rsid w:val="00A423E2"/>
    <w:rsid w:val="00C26503"/>
    <w:rsid w:val="00CA18B6"/>
    <w:rsid w:val="00CC425B"/>
    <w:rsid w:val="00E53F38"/>
    <w:rsid w:val="00F06842"/>
    <w:rsid w:val="019841E5"/>
    <w:rsid w:val="01C74429"/>
    <w:rsid w:val="03676363"/>
    <w:rsid w:val="03F86B1C"/>
    <w:rsid w:val="0737795B"/>
    <w:rsid w:val="07BA233A"/>
    <w:rsid w:val="08332819"/>
    <w:rsid w:val="0939265D"/>
    <w:rsid w:val="0B3133D7"/>
    <w:rsid w:val="0CEA5470"/>
    <w:rsid w:val="11063FEA"/>
    <w:rsid w:val="11C552A9"/>
    <w:rsid w:val="131D6BA3"/>
    <w:rsid w:val="134E3B55"/>
    <w:rsid w:val="15051099"/>
    <w:rsid w:val="15671D54"/>
    <w:rsid w:val="15C50828"/>
    <w:rsid w:val="17237EFC"/>
    <w:rsid w:val="19263CD4"/>
    <w:rsid w:val="1B302BE8"/>
    <w:rsid w:val="206D0F79"/>
    <w:rsid w:val="226513C9"/>
    <w:rsid w:val="23AB72AF"/>
    <w:rsid w:val="2545488C"/>
    <w:rsid w:val="2728794E"/>
    <w:rsid w:val="280B2A12"/>
    <w:rsid w:val="2918072D"/>
    <w:rsid w:val="29842A7C"/>
    <w:rsid w:val="2B0D0850"/>
    <w:rsid w:val="2D776454"/>
    <w:rsid w:val="2FFF0FB4"/>
    <w:rsid w:val="302D729E"/>
    <w:rsid w:val="32EC3B99"/>
    <w:rsid w:val="331D0E7F"/>
    <w:rsid w:val="350C7DCA"/>
    <w:rsid w:val="3FB05F21"/>
    <w:rsid w:val="414538EA"/>
    <w:rsid w:val="44C20608"/>
    <w:rsid w:val="44DC3315"/>
    <w:rsid w:val="4A6A13C3"/>
    <w:rsid w:val="4D5048D8"/>
    <w:rsid w:val="4D5679DC"/>
    <w:rsid w:val="4D677E3B"/>
    <w:rsid w:val="4E74636C"/>
    <w:rsid w:val="51457DEE"/>
    <w:rsid w:val="51C4379A"/>
    <w:rsid w:val="5314011E"/>
    <w:rsid w:val="532E6018"/>
    <w:rsid w:val="56FF2E93"/>
    <w:rsid w:val="59305585"/>
    <w:rsid w:val="63A7312F"/>
    <w:rsid w:val="6C4C227F"/>
    <w:rsid w:val="6E22598D"/>
    <w:rsid w:val="6EFF182A"/>
    <w:rsid w:val="71213CDA"/>
    <w:rsid w:val="723F4C6C"/>
    <w:rsid w:val="743401C8"/>
    <w:rsid w:val="77091498"/>
    <w:rsid w:val="7839276E"/>
    <w:rsid w:val="7A2B7977"/>
    <w:rsid w:val="7CCA48B9"/>
    <w:rsid w:val="F7AD33EF"/>
    <w:rsid w:val="FFD72C78"/>
    <w:rsid w:val="FFD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8">
    <w:name w:val="Table Grid"/>
    <w:basedOn w:val="7"/>
    <w:qFormat/>
    <w:uiPriority w:val="0"/>
    <w:rPr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微软雅黑" w:cs="Times New Roman"/>
      <w:sz w:val="21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</w:rPr>
  </w:style>
  <w:style w:type="character" w:customStyle="1" w:styleId="13">
    <w:name w:val="页眉 字符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4">
    <w:name w:val="页脚 字符"/>
    <w:basedOn w:val="9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2316</Characters>
  <Lines>19</Lines>
  <Paragraphs>5</Paragraphs>
  <TotalTime>0</TotalTime>
  <ScaleCrop>false</ScaleCrop>
  <LinksUpToDate>false</LinksUpToDate>
  <CharactersWithSpaces>2717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2024-03-05T15:40:00Z</dcterms:created>
  <dc:creator>Kingsoft-PDF</dc:creator>
  <cp:lastModifiedBy>花特曼</cp:lastModifiedBy>
  <cp:lastPrinted>2024-03-06T10:39:00Z</cp:lastPrinted>
  <dcterms:modified xsi:type="dcterms:W3CDTF">2024-07-12T01:31:51Z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2024-03-04T08:41:51Z</vt:filetime>
  </property>
  <property fmtid="{D5CDD505-2E9C-101B-9397-08002B2CF9AE}" pid="4" name="UsrData">
    <vt:lpwstr>65e518cb79f318001fdcd51awl</vt:lpwstr>
  </property>
  <property fmtid="{D5CDD505-2E9C-101B-9397-08002B2CF9AE}" pid="5" name="KSOProductBuildVer">
    <vt:lpwstr>2052-11.8.2.10393</vt:lpwstr>
  </property>
  <property fmtid="{D5CDD505-2E9C-101B-9397-08002B2CF9AE}" pid="6" name="ICV">
    <vt:lpwstr>9D04DAFC3FD84A93A53167E6FF2FCB48_13</vt:lpwstr>
  </property>
</Properties>
</file>