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宋体" w:eastAsia="方正小标宋简体" w:cs="宋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</w:rPr>
        <w:t>松山湖创新工场建设需求征集指南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各有关单位：</w:t>
      </w:r>
    </w:p>
    <w:p>
      <w:pPr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为贯彻落实《东莞松山湖促进科技成果转移转化实施办法》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，加强松山湖创新创业社区建设，鼓励入驻社区的新型研发机构、企业等围绕重点产业领域建设创新工场，现征集松山湖创新工场建设需求。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具体要求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政策支持力度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对承担创新工场建设项目的单位，按照不超过项目总投入的50%给予资助，单个项目总资助金额不超过200万元。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基本条件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创新工场是指具备固定场地、专职团队和设备条件，面向创业团队、创客、初创型企业及科技型中小企业需求，提供产品设计、技术研发、样品试制、创业辅导等服务的创新创业开放型载体。需具备以下条件：</w:t>
      </w:r>
    </w:p>
    <w:p>
      <w:pPr>
        <w:widowControl w:val="0"/>
        <w:numPr>
          <w:ilvl w:val="0"/>
          <w:numId w:val="2"/>
        </w:numPr>
        <w:ind w:firstLine="640" w:firstLineChars="200"/>
        <w:jc w:val="both"/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建设场地应优先选择在松山湖国际创新创业社区内，鼓励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鼓励入驻社区的新型研发机构、企业等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 xml:space="preserve">牵头建设。 </w:t>
      </w:r>
    </w:p>
    <w:p>
      <w:pPr>
        <w:widowControl w:val="0"/>
        <w:numPr>
          <w:ilvl w:val="0"/>
          <w:numId w:val="2"/>
        </w:numPr>
        <w:ind w:firstLine="640" w:firstLineChars="200"/>
        <w:jc w:val="both"/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有明确的高新技术产业导向，如智能制造、新材料、新一代信息技术等。</w:t>
      </w:r>
    </w:p>
    <w:p>
      <w:pPr>
        <w:widowControl w:val="0"/>
        <w:numPr>
          <w:ilvl w:val="0"/>
          <w:numId w:val="2"/>
        </w:numPr>
        <w:ind w:firstLine="640" w:firstLineChars="200"/>
        <w:jc w:val="both"/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管理制度健全，配有高素质的专业化管理团队。</w:t>
      </w:r>
    </w:p>
    <w:p>
      <w:pPr>
        <w:widowControl w:val="0"/>
        <w:numPr>
          <w:ilvl w:val="0"/>
          <w:numId w:val="2"/>
        </w:numPr>
        <w:ind w:firstLine="640" w:firstLineChars="200"/>
        <w:jc w:val="both"/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拥有孵化场地，具备公共服务场地和设施。</w:t>
      </w:r>
    </w:p>
    <w:p>
      <w:pPr>
        <w:widowControl w:val="0"/>
        <w:numPr>
          <w:ilvl w:val="0"/>
          <w:numId w:val="2"/>
        </w:numPr>
        <w:ind w:firstLine="640" w:firstLineChars="200"/>
        <w:jc w:val="both"/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 xml:space="preserve">创业服务功能完善，能为创业者和初创企业提供发展空间和公共技术服务。 </w:t>
      </w:r>
    </w:p>
    <w:p>
      <w:pPr>
        <w:widowControl w:val="0"/>
        <w:numPr>
          <w:ilvl w:val="0"/>
          <w:numId w:val="2"/>
        </w:numPr>
        <w:ind w:firstLine="640" w:firstLineChars="200"/>
        <w:jc w:val="both"/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 xml:space="preserve">拥有孵化资金，能为入驻企业（团队）提供投融资服务。 </w:t>
      </w:r>
    </w:p>
    <w:p>
      <w:pPr>
        <w:widowControl w:val="0"/>
        <w:numPr>
          <w:ilvl w:val="0"/>
          <w:numId w:val="2"/>
        </w:numPr>
        <w:ind w:firstLine="640" w:firstLineChars="200"/>
        <w:jc w:val="both"/>
        <w:rPr>
          <w:rFonts w:hint="default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已有一定数量的入驻企业（团队），企业（团队）知识产权发展情况良好。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ind w:firstLine="640" w:firstLineChars="200"/>
        <w:jc w:val="both"/>
        <w:textAlignment w:val="auto"/>
        <w:rPr>
          <w:rFonts w:hint="eastAsia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每年组织开展创业沙龙、项目路演、创业大赛、创业培训等创业活动。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640" w:firstLineChars="200"/>
        <w:textAlignment w:val="auto"/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三、有关要求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/>
        <w:ind w:firstLine="640" w:firstLineChars="200"/>
        <w:textAlignment w:val="auto"/>
        <w:rPr>
          <w:rFonts w:hint="eastAsia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bCs/>
          <w:sz w:val="32"/>
          <w:szCs w:val="32"/>
          <w:lang w:val="en-US" w:eastAsia="zh-CN"/>
        </w:rPr>
        <w:t>1.各有关单位根据《松山湖创新创业社区创新工场建设需求征集表》（见附件），对拟建创新工场的基本情况以及依托单位的资源优势、工作基础等进行全面介绍。可以提供相关附件材料。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/>
        <w:ind w:firstLine="640" w:firstLineChars="200"/>
        <w:textAlignment w:val="auto"/>
        <w:rPr>
          <w:rFonts w:hint="eastAsia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bCs/>
          <w:sz w:val="32"/>
          <w:szCs w:val="32"/>
          <w:lang w:val="en-US" w:eastAsia="zh-CN"/>
        </w:rPr>
        <w:t>2.申报单位应符合征集条件，材料真实有效。提交材料时，以“拟建创新工场名称”命名，相关材料请于2021年8月13日前将纸质材料（线状，一式两份）提交至松山湖管委会A5栋211室，并将电子档发送至邮箱：909492870@qq.com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-SA"/>
        </w:rPr>
        <w:t>业务咨询电话：22891996 卢先生；22897027 何先生</w:t>
      </w:r>
    </w:p>
    <w:p>
      <w:pPr>
        <w:pStyle w:val="2"/>
        <w:ind w:left="0" w:leftChars="0" w:firstLine="0" w:firstLineChars="0"/>
        <w:rPr>
          <w:rFonts w:hint="default" w:ascii="仿宋_GB2312" w:hAnsi="Times New Roman" w:eastAsia="仿宋_GB2312" w:cs="仿宋_GB2312"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/>
        <w:ind w:firstLine="640" w:firstLineChars="200"/>
        <w:textAlignment w:val="auto"/>
        <w:rPr>
          <w:rFonts w:hint="eastAsia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bCs/>
          <w:sz w:val="32"/>
          <w:szCs w:val="32"/>
          <w:lang w:val="en-US" w:eastAsia="zh-CN"/>
        </w:rPr>
        <w:t>附件：1.松山湖创新创业社区创新工场建设需求征集表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/>
        <w:ind w:firstLine="1600" w:firstLineChars="500"/>
        <w:textAlignment w:val="auto"/>
        <w:rPr>
          <w:rFonts w:hint="eastAsia" w:ascii="仿宋_GB2312" w:hAnsi="Times New Roman" w:eastAsia="仿宋_GB2312"/>
          <w:bCs/>
          <w:sz w:val="32"/>
          <w:szCs w:val="32"/>
          <w:lang w:eastAsia="zh-CN"/>
        </w:rPr>
      </w:pPr>
      <w:r>
        <w:rPr>
          <w:rFonts w:hint="eastAsia" w:hAnsi="Times New Roman" w:eastAsia="仿宋_GB2312"/>
          <w:bCs/>
          <w:sz w:val="32"/>
          <w:szCs w:val="32"/>
          <w:lang w:val="en-US" w:eastAsia="zh-CN"/>
        </w:rPr>
        <w:t>2.佐证材料参考清单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附件1：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松山湖创新创业社区创新工场建设需求征集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表</w:t>
      </w:r>
    </w:p>
    <w:tbl>
      <w:tblPr>
        <w:tblStyle w:val="8"/>
        <w:tblpPr w:leftFromText="180" w:rightFromText="180" w:vertAnchor="text" w:horzAnchor="margin" w:tblpXSpec="center" w:tblpY="27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73"/>
        <w:gridCol w:w="578"/>
        <w:gridCol w:w="745"/>
        <w:gridCol w:w="1357"/>
        <w:gridCol w:w="1292"/>
        <w:gridCol w:w="470"/>
        <w:gridCol w:w="607"/>
        <w:gridCol w:w="1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基本信息</w:t>
            </w: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创新工场名称</w:t>
            </w:r>
          </w:p>
        </w:tc>
        <w:tc>
          <w:tcPr>
            <w:tcW w:w="34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计划建设周期</w:t>
            </w:r>
          </w:p>
        </w:tc>
        <w:tc>
          <w:tcPr>
            <w:tcW w:w="34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创新工场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34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所属产业领域</w:t>
            </w:r>
          </w:p>
        </w:tc>
        <w:tc>
          <w:tcPr>
            <w:tcW w:w="34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仿宋_GB2312" w:hAnsi="仿宋" w:eastAsia="仿宋_GB2312"/>
                <w:kern w:val="44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□新一代信息技术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□智能制造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</w:rPr>
              <w:t>□新材料</w:t>
            </w:r>
            <w:r>
              <w:rPr>
                <w:rFonts w:ascii="仿宋_GB2312" w:hAnsi="仿宋" w:eastAsia="仿宋_GB2312"/>
                <w:kern w:val="44"/>
                <w:sz w:val="24"/>
              </w:rPr>
              <w:t xml:space="preserve">  </w:t>
            </w:r>
          </w:p>
          <w:p>
            <w:pPr>
              <w:widowControl/>
              <w:ind w:firstLine="120" w:firstLineChars="50"/>
              <w:rPr>
                <w:rFonts w:ascii="仿宋_GB2312" w:hAnsi="仿宋" w:eastAsia="仿宋_GB2312"/>
                <w:kern w:val="44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□新能源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□生物医药</w:t>
            </w:r>
          </w:p>
          <w:p>
            <w:pPr>
              <w:widowControl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ascii="仿宋_GB2312" w:hAnsi="仿宋" w:eastAsia="仿宋_GB2312"/>
                <w:kern w:val="44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□其他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（请补充：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依托单位全称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法定代表人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依托单位注册地址</w:t>
            </w:r>
          </w:p>
        </w:tc>
        <w:tc>
          <w:tcPr>
            <w:tcW w:w="341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创新工场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运营负责人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依托单位性质</w:t>
            </w:r>
          </w:p>
        </w:tc>
        <w:tc>
          <w:tcPr>
            <w:tcW w:w="34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□事业单位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kern w:val="44"/>
                <w:sz w:val="24"/>
              </w:rPr>
              <w:t>国有企业</w:t>
            </w:r>
            <w:r>
              <w:rPr>
                <w:rFonts w:ascii="仿宋_GB2312" w:hAnsi="仿宋" w:eastAsia="仿宋_GB2312"/>
                <w:kern w:val="44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kern w:val="44"/>
                <w:sz w:val="24"/>
              </w:rPr>
              <w:t>民营企业</w:t>
            </w:r>
            <w:r>
              <w:rPr>
                <w:rFonts w:ascii="仿宋_GB2312" w:hAnsi="仿宋" w:eastAsia="仿宋_GB2312"/>
                <w:kern w:val="44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□社会组织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创新工场的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主要服务类型（可多选）</w:t>
            </w:r>
          </w:p>
        </w:tc>
        <w:tc>
          <w:tcPr>
            <w:tcW w:w="34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44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□技术研发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□产品设计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ascii="仿宋_GB2312" w:hAnsi="仿宋" w:eastAsia="仿宋_GB2312"/>
                <w:kern w:val="44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□样品试制</w:t>
            </w:r>
            <w:r>
              <w:rPr>
                <w:rFonts w:ascii="仿宋_GB2312" w:hAnsi="仿宋" w:eastAsia="仿宋_GB2312"/>
                <w:kern w:val="44"/>
                <w:sz w:val="24"/>
              </w:rPr>
              <w:t xml:space="preserve"> </w:t>
            </w:r>
          </w:p>
          <w:p>
            <w:pPr>
              <w:widowControl/>
              <w:rPr>
                <w:rFonts w:hint="default" w:ascii="仿宋_GB2312" w:hAnsi="仿宋" w:eastAsia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kern w:val="44"/>
                <w:sz w:val="24"/>
              </w:rPr>
              <w:t>开放创新平台</w:t>
            </w:r>
            <w:r>
              <w:rPr>
                <w:rFonts w:hint="eastAsia" w:ascii="仿宋_GB2312" w:hAnsi="仿宋" w:eastAsia="仿宋_GB2312"/>
                <w:kern w:val="44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kern w:val="44"/>
                <w:sz w:val="24"/>
              </w:rPr>
              <w:t>创业投融资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□创业教育培训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□创业辅导</w:t>
            </w:r>
            <w:r>
              <w:rPr>
                <w:rFonts w:ascii="仿宋_GB2312" w:hAnsi="仿宋" w:eastAsia="仿宋_GB2312"/>
                <w:kern w:val="44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44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仿宋" w:eastAsia="仿宋_GB2312"/>
                <w:kern w:val="44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□其他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（请补充：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是否由孵化器建立</w:t>
            </w: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否</w:t>
            </w:r>
          </w:p>
        </w:tc>
        <w:tc>
          <w:tcPr>
            <w:tcW w:w="10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是否由高校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科研院所建立</w:t>
            </w: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一年运营情况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总收入（万元）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入驻企业和创业团队数量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（个）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新增注册企业数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（个）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已申请或拥有知识产权的企业（团队）数量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（个）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组织活动次数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（次）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58" w:leftChars="56" w:hanging="240" w:hangingChars="1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创业导师数（人）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rPr>
          <w:trHeight w:val="989" w:hRule="atLeast"/>
        </w:trPr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专职专业孵化服务人员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数量（人）</w:t>
            </w: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专职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管理人员数量（人）</w:t>
            </w: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场地情况</w:t>
            </w: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空间场地总面积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（平方米）</w:t>
            </w: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入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驻企业和团队办公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工位面积（平方米）</w:t>
            </w: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80" w:leftChars="57" w:hanging="360" w:hangingChars="150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公共服务面积</w:t>
            </w:r>
          </w:p>
          <w:p>
            <w:pPr>
              <w:widowControl/>
              <w:ind w:left="480" w:leftChars="57" w:hanging="360" w:hangingChars="15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（平方米）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工位数（个）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创业服务功能情况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公共技术平台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（公共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实验室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）数量（个）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共享中（小）试车间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数量（个）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80" w:leftChars="57" w:hanging="360" w:hangingChars="15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签约的中介服务机构数量（个）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投融资平台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数（个）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是否设立孵化基金（资金）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累积获创业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天使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投资的创业团队和企业数量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（个）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建设基础</w:t>
            </w:r>
          </w:p>
        </w:tc>
        <w:tc>
          <w:tcPr>
            <w:tcW w:w="46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（运营</w:t>
            </w:r>
            <w:r>
              <w:rPr>
                <w:rFonts w:hint="eastAsia" w:ascii="仿宋_GB2312" w:hAnsi="仿宋_GB2312" w:eastAsia="仿宋_GB2312" w:cs="仿宋_GB231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现有的软硬件条件，所具备的技术研发能力、工程化（产业化）能力、创业服务能力、资源整合能力等，已开展的创业孵化工作的成效等）（不超过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1000字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建设内容</w:t>
            </w:r>
          </w:p>
        </w:tc>
        <w:tc>
          <w:tcPr>
            <w:tcW w:w="46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 w:ascii="Calibri" w:hAnsi="Calibri" w:eastAsia="宋体" w:cs="Times New Roman"/>
                <w:spacing w:val="-4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spacing w:val="-4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spacing w:val="-4"/>
                <w:kern w:val="2"/>
                <w:sz w:val="24"/>
                <w:szCs w:val="20"/>
                <w:lang w:val="en-US" w:eastAsia="zh-CN" w:bidi="ar-SA"/>
              </w:rPr>
              <w:t>参考提纲：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一</w:t>
            </w:r>
            <w:r>
              <w:rPr>
                <w:rFonts w:hint="eastAsia"/>
                <w:spacing w:val="-4"/>
                <w:sz w:val="24"/>
                <w:szCs w:val="20"/>
              </w:rPr>
              <w:t>、</w:t>
            </w:r>
            <w:r>
              <w:rPr>
                <w:spacing w:val="-4"/>
                <w:sz w:val="24"/>
                <w:szCs w:val="20"/>
              </w:rPr>
              <w:t>建设背景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可行性、必要性简要分析、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二、建设目标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…… ……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三、建设内容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…… ……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四、建设单位（含牵头单位、参与单位）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 xml:space="preserve">…… 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……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五、建设投入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牵头单位：分年度的软硬件投入情况（类型、金额）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/>
                <w:spacing w:val="-4"/>
                <w:sz w:val="24"/>
                <w:szCs w:val="20"/>
              </w:rPr>
            </w:pPr>
            <w:r>
              <w:rPr>
                <w:rFonts w:hint="eastAsia"/>
                <w:spacing w:val="-4"/>
                <w:sz w:val="24"/>
                <w:szCs w:val="20"/>
              </w:rPr>
              <w:t>参与单位：分年度的软硬件投入情况（类型、金额）</w:t>
            </w:r>
          </w:p>
          <w:p>
            <w:pPr>
              <w:adjustRightInd w:val="0"/>
              <w:snapToGrid w:val="0"/>
              <w:spacing w:before="20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（不超过2000字）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预期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效果</w:t>
            </w:r>
          </w:p>
        </w:tc>
        <w:tc>
          <w:tcPr>
            <w:tcW w:w="46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0" w:firstLineChars="0"/>
              <w:rPr>
                <w:rFonts w:hint="default" w:eastAsia="宋体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0"/>
                <w:lang w:val="en-US" w:eastAsia="zh-CN"/>
              </w:rPr>
              <w:t>（写明</w:t>
            </w:r>
            <w:r>
              <w:rPr>
                <w:rFonts w:hint="eastAsia"/>
                <w:spacing w:val="-4"/>
                <w:sz w:val="24"/>
                <w:szCs w:val="20"/>
              </w:rPr>
              <w:t>运营效益指标</w:t>
            </w:r>
            <w:r>
              <w:rPr>
                <w:rFonts w:hint="eastAsia"/>
                <w:spacing w:val="-4"/>
                <w:sz w:val="24"/>
                <w:szCs w:val="20"/>
                <w:lang w:eastAsia="zh-CN"/>
              </w:rPr>
              <w:t>。</w:t>
            </w:r>
            <w:r>
              <w:rPr>
                <w:rFonts w:hint="eastAsia"/>
                <w:spacing w:val="-4"/>
                <w:sz w:val="24"/>
                <w:szCs w:val="20"/>
              </w:rPr>
              <w:t>如服务的企业数、孵化及引入企业落户松山湖数、引育人才数、完成技术服务金额，举办学术活动、培训场次等</w:t>
            </w:r>
            <w:r>
              <w:rPr>
                <w:rFonts w:hint="eastAsia"/>
                <w:spacing w:val="-4"/>
                <w:sz w:val="24"/>
                <w:szCs w:val="20"/>
                <w:lang w:eastAsia="zh-CN"/>
              </w:rPr>
              <w:t>，</w:t>
            </w:r>
            <w:r>
              <w:rPr>
                <w:rFonts w:hint="eastAsia"/>
                <w:spacing w:val="-4"/>
                <w:sz w:val="24"/>
                <w:szCs w:val="20"/>
                <w:lang w:val="en-US" w:eastAsia="zh-CN"/>
              </w:rPr>
              <w:t>以及对松山湖高新区和创新创业社区可能产生的积极影响。）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（不超过</w:t>
            </w:r>
            <w:r>
              <w:rPr>
                <w:rFonts w:hint="eastAsia" w:eastAsia="仿宋_GB2312" w:cs="仿宋_GB2312"/>
                <w:kern w:val="0"/>
                <w:sz w:val="24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000字）</w:t>
            </w:r>
          </w:p>
        </w:tc>
      </w:tr>
    </w:tbl>
    <w:p>
      <w:pP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佐证材料参考清单</w:t>
      </w:r>
    </w:p>
    <w:p>
      <w:pPr>
        <w:pStyle w:val="2"/>
      </w:pP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bCs/>
          <w:sz w:val="32"/>
          <w:szCs w:val="32"/>
          <w:lang w:val="en-US" w:eastAsia="zh-CN"/>
        </w:rPr>
        <w:t>申报单位社会统一代码证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default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bCs/>
          <w:sz w:val="32"/>
          <w:szCs w:val="32"/>
          <w:lang w:val="en-US" w:eastAsia="zh-CN"/>
        </w:rPr>
        <w:t>运营情况数据证明清单（如入驻企业/团队清单、知识产权情况清单、近一年组织活动情况清单等）；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default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bCs/>
          <w:sz w:val="32"/>
          <w:szCs w:val="32"/>
          <w:lang w:val="en-US" w:eastAsia="zh-CN"/>
        </w:rPr>
        <w:t>创新服务功能数据证明清单（如公共技术平台/实验室清单、投融资平台情况清单等）；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default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bCs/>
          <w:sz w:val="32"/>
          <w:szCs w:val="32"/>
          <w:lang w:val="en-US" w:eastAsia="zh-CN"/>
        </w:rPr>
        <w:t>拟建设创新工场投入预算表。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default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bCs/>
          <w:sz w:val="32"/>
          <w:szCs w:val="32"/>
          <w:lang w:val="en-US" w:eastAsia="zh-CN"/>
        </w:rPr>
        <w:t>其他相关材料。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E77E3"/>
    <w:multiLevelType w:val="singleLevel"/>
    <w:tmpl w:val="E09E77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94B287"/>
    <w:multiLevelType w:val="singleLevel"/>
    <w:tmpl w:val="1394B2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AC2F77C"/>
    <w:multiLevelType w:val="singleLevel"/>
    <w:tmpl w:val="3AC2F7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F44AC"/>
    <w:rsid w:val="03D04E58"/>
    <w:rsid w:val="1A992079"/>
    <w:rsid w:val="1D7C3C35"/>
    <w:rsid w:val="25D02403"/>
    <w:rsid w:val="2E13230B"/>
    <w:rsid w:val="3E171584"/>
    <w:rsid w:val="48BF44AC"/>
    <w:rsid w:val="4A177789"/>
    <w:rsid w:val="4DD90670"/>
    <w:rsid w:val="562367E2"/>
    <w:rsid w:val="6FC5034B"/>
    <w:rsid w:val="71E24C06"/>
    <w:rsid w:val="767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utoSpaceDE w:val="0"/>
      <w:autoSpaceDN w:val="0"/>
      <w:spacing w:line="240" w:lineRule="auto"/>
      <w:ind w:firstLine="420"/>
    </w:pPr>
    <w:rPr>
      <w:rFonts w:ascii="仿宋_GB2312" w:hAnsi="仿宋_GB2312" w:cs="仿宋_GB2312"/>
      <w:kern w:val="0"/>
      <w:sz w:val="22"/>
      <w:lang w:val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2021-06-30T01:42:00Z</dcterms:created>
  <dc:creator>gdliuyang</dc:creator>
  <cp:lastModifiedBy>鲈鱼</cp:lastModifiedBy>
  <dcterms:modified xsi:type="dcterms:W3CDTF">2021-07-23T07:29:48Z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270A648D07004D0295F0E93427410CAE</vt:lpwstr>
  </property>
</Properties>
</file>