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7D2ED4" w:rsidRDefault="003B2441"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附件3</w:t>
      </w:r>
    </w:p>
    <w:p w:rsidR="007D2ED4" w:rsidRDefault="003B244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关于部分检验依据、项目的说明</w:t>
      </w:r>
    </w:p>
    <w:p w:rsidR="007D2ED4" w:rsidRDefault="007D2ED4">
      <w:pPr>
        <w:spacing w:line="600" w:lineRule="exact"/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</w:p>
    <w:p w:rsidR="007D2ED4" w:rsidRDefault="003B2441">
      <w:pPr>
        <w:pStyle w:val="Default"/>
        <w:numPr>
          <w:ilvl w:val="0"/>
          <w:numId w:val="1"/>
        </w:numPr>
        <w:spacing w:line="600" w:lineRule="exact"/>
        <w:ind w:leftChars="304" w:left="958" w:hangingChars="100" w:hanging="32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抽检依据</w:t>
      </w:r>
    </w:p>
    <w:p w:rsidR="007D2ED4" w:rsidRDefault="003B2441">
      <w:pPr>
        <w:pStyle w:val="Default"/>
        <w:numPr>
          <w:ilvl w:val="0"/>
          <w:numId w:val="2"/>
        </w:numPr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炒货食品及坚果制品</w:t>
      </w:r>
    </w:p>
    <w:p w:rsidR="007D2ED4" w:rsidRDefault="003B2441">
      <w:pPr>
        <w:pStyle w:val="Default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《食品安全国家标准 食品添加剂使用标准》(GB 2760-2014)、《食品安全国家标准 坚果与籽类食品》(GB 19300-2014)、《食品安全国家标准 食品中污染物限量》(GB 2762-2017)、《食品安全国家标准 食品中真菌毒素限量》(GB 2761-2017)等标准及产品明示标准和指标的要求。</w:t>
      </w:r>
    </w:p>
    <w:p w:rsidR="007D2ED4" w:rsidRDefault="003B2441">
      <w:pPr>
        <w:pStyle w:val="Default"/>
        <w:numPr>
          <w:ilvl w:val="0"/>
          <w:numId w:val="2"/>
        </w:numPr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肉制品</w:t>
      </w:r>
    </w:p>
    <w:p w:rsidR="007D2ED4" w:rsidRDefault="003B2441">
      <w:pPr>
        <w:pStyle w:val="Default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《食品安全国家标准 食品中污染物限量》（GB 2762-2017）、《食品安全国家标准 食品添加剂使用标准》（GB 2760-2014）、《食品中可能违法添加的非食用物质和易滥用的食品添加剂品种名单(第五批)》（整顿办函[2011]1号）等标准及产品明示标准和指标的要求。</w:t>
      </w:r>
    </w:p>
    <w:p w:rsidR="007D2ED4" w:rsidRDefault="003B2441">
      <w:pPr>
        <w:pStyle w:val="Default"/>
        <w:numPr>
          <w:ilvl w:val="0"/>
          <w:numId w:val="2"/>
        </w:numPr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食用农产品</w:t>
      </w:r>
    </w:p>
    <w:p w:rsidR="007D2ED4" w:rsidRDefault="003B2441">
      <w:pPr>
        <w:pStyle w:val="Default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《食品动物中禁止使用的药品及其他化合物清单》(农业农村部公告第250号)、《食品安全国家标准 食品中兽药最大残留限量》(GB 31650-2019)、《食品安全国家标准 食品中污染物限量》(GB 2762-2017)、《食品安全国家标准 食品中农药最大残留限量》(GB 2763-2019)等标准及产品明示标准和指标的要求。</w:t>
      </w:r>
    </w:p>
    <w:p w:rsidR="007D2ED4" w:rsidRDefault="003B2441">
      <w:pPr>
        <w:pStyle w:val="Default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lastRenderedPageBreak/>
        <w:t>（</w:t>
      </w:r>
      <w:r w:rsidR="00A0312D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）食用油、油脂及其制品</w:t>
      </w:r>
    </w:p>
    <w:p w:rsidR="007D2ED4" w:rsidRDefault="003B2441">
      <w:pPr>
        <w:pStyle w:val="Default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《食品安全国家标准 食品中真菌毒素限量》（GB 2761-2017）等标准及产品明示标准和指标的要求。</w:t>
      </w:r>
    </w:p>
    <w:p w:rsidR="007D2ED4" w:rsidRDefault="003B2441">
      <w:pPr>
        <w:pStyle w:val="Default"/>
        <w:numPr>
          <w:ilvl w:val="0"/>
          <w:numId w:val="1"/>
        </w:numPr>
        <w:spacing w:line="600" w:lineRule="exact"/>
        <w:ind w:leftChars="304" w:left="958" w:hangingChars="100" w:hanging="32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检验项目的说明</w:t>
      </w:r>
    </w:p>
    <w:p w:rsidR="0067262E" w:rsidRPr="0067262E" w:rsidRDefault="0067262E" w:rsidP="0067262E">
      <w:pPr>
        <w:pStyle w:val="Default"/>
        <w:numPr>
          <w:ilvl w:val="0"/>
          <w:numId w:val="4"/>
        </w:numPr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 w:rsidRPr="0067262E"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  <w:t>过氧化值</w:t>
      </w:r>
    </w:p>
    <w:p w:rsidR="007D2ED4" w:rsidRDefault="006C2844" w:rsidP="006C284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C2844">
        <w:rPr>
          <w:rFonts w:ascii="仿宋_GB2312" w:eastAsia="仿宋_GB2312" w:hAnsi="仿宋_GB2312" w:cs="仿宋_GB2312"/>
          <w:sz w:val="32"/>
          <w:szCs w:val="32"/>
        </w:rPr>
        <w:t>过氧化值主要反映油脂是否氧化变质。《食用调和油》（SB/T 10292-1998）中规定，调和油中过氧化值最大限量值为12 </w:t>
      </w:r>
      <w:proofErr w:type="spellStart"/>
      <w:r w:rsidRPr="006C2844">
        <w:rPr>
          <w:rFonts w:ascii="仿宋_GB2312" w:eastAsia="仿宋_GB2312" w:hAnsi="仿宋_GB2312" w:cs="仿宋_GB2312"/>
          <w:sz w:val="32"/>
          <w:szCs w:val="32"/>
        </w:rPr>
        <w:t>meq</w:t>
      </w:r>
      <w:proofErr w:type="spellEnd"/>
      <w:r w:rsidRPr="006C2844">
        <w:rPr>
          <w:rFonts w:ascii="仿宋_GB2312" w:eastAsia="仿宋_GB2312" w:hAnsi="仿宋_GB2312" w:cs="仿宋_GB2312"/>
          <w:sz w:val="32"/>
          <w:szCs w:val="32"/>
        </w:rPr>
        <w:t>/kg。食用植物调和油中过氧化值超标的原因，可能是产品在储存过程中环境条件控制不当，导致油脂过度氧化；也可能是原料储存不当，导致脂肪过度氧化，使得</w:t>
      </w:r>
      <w:proofErr w:type="gramStart"/>
      <w:r w:rsidRPr="006C2844">
        <w:rPr>
          <w:rFonts w:ascii="仿宋_GB2312" w:eastAsia="仿宋_GB2312" w:hAnsi="仿宋_GB2312" w:cs="仿宋_GB2312"/>
          <w:sz w:val="32"/>
          <w:szCs w:val="32"/>
        </w:rPr>
        <w:t>终产品</w:t>
      </w:r>
      <w:proofErr w:type="gramEnd"/>
      <w:r w:rsidRPr="006C2844">
        <w:rPr>
          <w:rFonts w:ascii="仿宋_GB2312" w:eastAsia="仿宋_GB2312" w:hAnsi="仿宋_GB2312" w:cs="仿宋_GB2312"/>
          <w:sz w:val="32"/>
          <w:szCs w:val="32"/>
        </w:rPr>
        <w:t>过氧化值超标。</w:t>
      </w:r>
    </w:p>
    <w:p w:rsidR="0067262E" w:rsidRPr="0067262E" w:rsidRDefault="0067262E" w:rsidP="0067262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67262E" w:rsidRPr="0067262E" w:rsidSect="007D2ED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62E" w:rsidRDefault="0067262E" w:rsidP="0067262E">
      <w:r>
        <w:separator/>
      </w:r>
    </w:p>
  </w:endnote>
  <w:endnote w:type="continuationSeparator" w:id="0">
    <w:p w:rsidR="0067262E" w:rsidRDefault="0067262E" w:rsidP="00672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62E" w:rsidRDefault="0067262E" w:rsidP="0067262E">
      <w:r>
        <w:separator/>
      </w:r>
    </w:p>
  </w:footnote>
  <w:footnote w:type="continuationSeparator" w:id="0">
    <w:p w:rsidR="0067262E" w:rsidRDefault="0067262E" w:rsidP="006726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2DDE65"/>
    <w:multiLevelType w:val="singleLevel"/>
    <w:tmpl w:val="952DDE6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7A552E"/>
    <w:multiLevelType w:val="singleLevel"/>
    <w:tmpl w:val="177A552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0F8E811"/>
    <w:multiLevelType w:val="singleLevel"/>
    <w:tmpl w:val="60F8E811"/>
    <w:lvl w:ilvl="0">
      <w:start w:val="6"/>
      <w:numFmt w:val="chineseCounting"/>
      <w:suff w:val="nothing"/>
      <w:lvlText w:val="（%1）"/>
      <w:lvlJc w:val="left"/>
    </w:lvl>
  </w:abstractNum>
  <w:abstractNum w:abstractNumId="3">
    <w:nsid w:val="7E9A4B05"/>
    <w:multiLevelType w:val="singleLevel"/>
    <w:tmpl w:val="7E9A4B0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  <o:colormenu v:ext="edit" fillcolor="#92d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B6EFA"/>
    <w:rsid w:val="00245D4A"/>
    <w:rsid w:val="00365665"/>
    <w:rsid w:val="00383690"/>
    <w:rsid w:val="003B2441"/>
    <w:rsid w:val="00473FD9"/>
    <w:rsid w:val="004B6EFA"/>
    <w:rsid w:val="00632038"/>
    <w:rsid w:val="0067262E"/>
    <w:rsid w:val="006C2844"/>
    <w:rsid w:val="007D2ED4"/>
    <w:rsid w:val="00820F31"/>
    <w:rsid w:val="00824259"/>
    <w:rsid w:val="008937EF"/>
    <w:rsid w:val="009A15EF"/>
    <w:rsid w:val="00A0312D"/>
    <w:rsid w:val="00B67A85"/>
    <w:rsid w:val="00BF769C"/>
    <w:rsid w:val="00D1300E"/>
    <w:rsid w:val="00D44DAD"/>
    <w:rsid w:val="00D57D1B"/>
    <w:rsid w:val="00F421C8"/>
    <w:rsid w:val="0147318B"/>
    <w:rsid w:val="018D2F22"/>
    <w:rsid w:val="02276CB5"/>
    <w:rsid w:val="034B6AA4"/>
    <w:rsid w:val="03B054BA"/>
    <w:rsid w:val="03EE73DA"/>
    <w:rsid w:val="03F06EAD"/>
    <w:rsid w:val="050D6EC3"/>
    <w:rsid w:val="05E05099"/>
    <w:rsid w:val="06352431"/>
    <w:rsid w:val="077F036E"/>
    <w:rsid w:val="078602F3"/>
    <w:rsid w:val="079B3C12"/>
    <w:rsid w:val="080D6E43"/>
    <w:rsid w:val="090604A3"/>
    <w:rsid w:val="0A016ED1"/>
    <w:rsid w:val="0A5020B4"/>
    <w:rsid w:val="0AD30F17"/>
    <w:rsid w:val="0B3D086D"/>
    <w:rsid w:val="0B817C5A"/>
    <w:rsid w:val="0BD97E81"/>
    <w:rsid w:val="0BFE7616"/>
    <w:rsid w:val="0C1667AC"/>
    <w:rsid w:val="0C385C19"/>
    <w:rsid w:val="0CEF6768"/>
    <w:rsid w:val="0D2B2324"/>
    <w:rsid w:val="0D6C4027"/>
    <w:rsid w:val="0E601C6B"/>
    <w:rsid w:val="0E960F7B"/>
    <w:rsid w:val="0F7A0260"/>
    <w:rsid w:val="104B7313"/>
    <w:rsid w:val="11AC50BA"/>
    <w:rsid w:val="124C61D6"/>
    <w:rsid w:val="12DC46C5"/>
    <w:rsid w:val="12E80BE8"/>
    <w:rsid w:val="1323222D"/>
    <w:rsid w:val="139C76A1"/>
    <w:rsid w:val="145F0D0D"/>
    <w:rsid w:val="14A7069C"/>
    <w:rsid w:val="156A4DF9"/>
    <w:rsid w:val="156B6354"/>
    <w:rsid w:val="156B7E6D"/>
    <w:rsid w:val="15886BAB"/>
    <w:rsid w:val="15C74A14"/>
    <w:rsid w:val="16627B1C"/>
    <w:rsid w:val="166D4D96"/>
    <w:rsid w:val="17177BD8"/>
    <w:rsid w:val="171F060D"/>
    <w:rsid w:val="17EF416E"/>
    <w:rsid w:val="18451B3F"/>
    <w:rsid w:val="189C42AE"/>
    <w:rsid w:val="18A56A83"/>
    <w:rsid w:val="195B4923"/>
    <w:rsid w:val="19A434BB"/>
    <w:rsid w:val="19EC1386"/>
    <w:rsid w:val="19FE57A3"/>
    <w:rsid w:val="1A9E3EB9"/>
    <w:rsid w:val="1B451E7B"/>
    <w:rsid w:val="1B6F67F5"/>
    <w:rsid w:val="1B985D63"/>
    <w:rsid w:val="1C701D13"/>
    <w:rsid w:val="1D022D08"/>
    <w:rsid w:val="1D46360F"/>
    <w:rsid w:val="1DB877A6"/>
    <w:rsid w:val="1DF10696"/>
    <w:rsid w:val="1EDD01EF"/>
    <w:rsid w:val="1EFF100B"/>
    <w:rsid w:val="20BA62DE"/>
    <w:rsid w:val="21A47859"/>
    <w:rsid w:val="21CC1456"/>
    <w:rsid w:val="223D6F10"/>
    <w:rsid w:val="22550787"/>
    <w:rsid w:val="22CD11AF"/>
    <w:rsid w:val="23E55A70"/>
    <w:rsid w:val="25072C26"/>
    <w:rsid w:val="25137D68"/>
    <w:rsid w:val="25595D98"/>
    <w:rsid w:val="2568389D"/>
    <w:rsid w:val="2577652B"/>
    <w:rsid w:val="25A20E91"/>
    <w:rsid w:val="263C6EBE"/>
    <w:rsid w:val="26E0482A"/>
    <w:rsid w:val="270D2979"/>
    <w:rsid w:val="277F3D85"/>
    <w:rsid w:val="27BA6264"/>
    <w:rsid w:val="27F61A9E"/>
    <w:rsid w:val="28353025"/>
    <w:rsid w:val="284A5BF2"/>
    <w:rsid w:val="29B73C7D"/>
    <w:rsid w:val="29DF02C5"/>
    <w:rsid w:val="2A277FBA"/>
    <w:rsid w:val="2B461F65"/>
    <w:rsid w:val="2B536F21"/>
    <w:rsid w:val="2C516F87"/>
    <w:rsid w:val="2C753719"/>
    <w:rsid w:val="2CFA3D06"/>
    <w:rsid w:val="2D231FEB"/>
    <w:rsid w:val="2D66027E"/>
    <w:rsid w:val="2DCA6023"/>
    <w:rsid w:val="2E27044B"/>
    <w:rsid w:val="2EF16C70"/>
    <w:rsid w:val="2F3C4343"/>
    <w:rsid w:val="2FD10C3E"/>
    <w:rsid w:val="305B4673"/>
    <w:rsid w:val="30CE09BD"/>
    <w:rsid w:val="30F73365"/>
    <w:rsid w:val="31C6061F"/>
    <w:rsid w:val="325564AA"/>
    <w:rsid w:val="32DD00BD"/>
    <w:rsid w:val="337317F3"/>
    <w:rsid w:val="343524B2"/>
    <w:rsid w:val="34581FC2"/>
    <w:rsid w:val="346B0F6D"/>
    <w:rsid w:val="34984755"/>
    <w:rsid w:val="351E1F88"/>
    <w:rsid w:val="357B1B32"/>
    <w:rsid w:val="35D2316B"/>
    <w:rsid w:val="35E04C6E"/>
    <w:rsid w:val="35F14645"/>
    <w:rsid w:val="379573AA"/>
    <w:rsid w:val="386B654E"/>
    <w:rsid w:val="391352A9"/>
    <w:rsid w:val="3A937126"/>
    <w:rsid w:val="3ADD2861"/>
    <w:rsid w:val="3AFA4815"/>
    <w:rsid w:val="3B5A6BF3"/>
    <w:rsid w:val="3B742282"/>
    <w:rsid w:val="3C476739"/>
    <w:rsid w:val="3D297853"/>
    <w:rsid w:val="3E9A0FF9"/>
    <w:rsid w:val="3FAA1280"/>
    <w:rsid w:val="409B3145"/>
    <w:rsid w:val="40B04F93"/>
    <w:rsid w:val="415428C2"/>
    <w:rsid w:val="4158089D"/>
    <w:rsid w:val="416F457A"/>
    <w:rsid w:val="420757A4"/>
    <w:rsid w:val="423B28CA"/>
    <w:rsid w:val="428D21EB"/>
    <w:rsid w:val="4452544F"/>
    <w:rsid w:val="44601900"/>
    <w:rsid w:val="45853D0F"/>
    <w:rsid w:val="45D17096"/>
    <w:rsid w:val="463C1643"/>
    <w:rsid w:val="46B032DF"/>
    <w:rsid w:val="475B798A"/>
    <w:rsid w:val="4783565D"/>
    <w:rsid w:val="47AF47CE"/>
    <w:rsid w:val="483509DD"/>
    <w:rsid w:val="496147CA"/>
    <w:rsid w:val="49A67CE8"/>
    <w:rsid w:val="4AB66F9F"/>
    <w:rsid w:val="4B911789"/>
    <w:rsid w:val="4BD51F00"/>
    <w:rsid w:val="4BF953EE"/>
    <w:rsid w:val="4C28053D"/>
    <w:rsid w:val="4CC14FB3"/>
    <w:rsid w:val="4D567F21"/>
    <w:rsid w:val="4D7E5113"/>
    <w:rsid w:val="4D94490D"/>
    <w:rsid w:val="4DAD2FA1"/>
    <w:rsid w:val="4DDB6E2C"/>
    <w:rsid w:val="4E9C06D0"/>
    <w:rsid w:val="50313F31"/>
    <w:rsid w:val="516C3E8F"/>
    <w:rsid w:val="51C0523D"/>
    <w:rsid w:val="51F268CD"/>
    <w:rsid w:val="520E4E41"/>
    <w:rsid w:val="527F1957"/>
    <w:rsid w:val="53260E7B"/>
    <w:rsid w:val="54220881"/>
    <w:rsid w:val="56AA744C"/>
    <w:rsid w:val="575265D2"/>
    <w:rsid w:val="58D27289"/>
    <w:rsid w:val="58EF2A7D"/>
    <w:rsid w:val="591C749B"/>
    <w:rsid w:val="599506AE"/>
    <w:rsid w:val="5A50498B"/>
    <w:rsid w:val="5B3C72B6"/>
    <w:rsid w:val="5C364FD9"/>
    <w:rsid w:val="5C77642F"/>
    <w:rsid w:val="5CED668D"/>
    <w:rsid w:val="5E2E762C"/>
    <w:rsid w:val="5E751D15"/>
    <w:rsid w:val="5F1D6839"/>
    <w:rsid w:val="60C60DD4"/>
    <w:rsid w:val="60CF2535"/>
    <w:rsid w:val="61D06544"/>
    <w:rsid w:val="634D1C94"/>
    <w:rsid w:val="6482507A"/>
    <w:rsid w:val="6587157D"/>
    <w:rsid w:val="65C31553"/>
    <w:rsid w:val="65C76634"/>
    <w:rsid w:val="669F2725"/>
    <w:rsid w:val="66CF4399"/>
    <w:rsid w:val="67887556"/>
    <w:rsid w:val="67DF1A86"/>
    <w:rsid w:val="68932D56"/>
    <w:rsid w:val="68B26099"/>
    <w:rsid w:val="69680799"/>
    <w:rsid w:val="69713FDB"/>
    <w:rsid w:val="697C6D68"/>
    <w:rsid w:val="6B4C4B7D"/>
    <w:rsid w:val="6B5F69B6"/>
    <w:rsid w:val="6BD0353F"/>
    <w:rsid w:val="6E45309F"/>
    <w:rsid w:val="6E966FC6"/>
    <w:rsid w:val="6EF66C78"/>
    <w:rsid w:val="6FF2151A"/>
    <w:rsid w:val="701471EC"/>
    <w:rsid w:val="706D666D"/>
    <w:rsid w:val="708D259A"/>
    <w:rsid w:val="709547D9"/>
    <w:rsid w:val="71857FB7"/>
    <w:rsid w:val="71894BD7"/>
    <w:rsid w:val="726258D5"/>
    <w:rsid w:val="72E22B45"/>
    <w:rsid w:val="73B232F5"/>
    <w:rsid w:val="74994EC2"/>
    <w:rsid w:val="74EF7DD6"/>
    <w:rsid w:val="75756559"/>
    <w:rsid w:val="757B108B"/>
    <w:rsid w:val="757B7956"/>
    <w:rsid w:val="76C63B29"/>
    <w:rsid w:val="77127674"/>
    <w:rsid w:val="77A53038"/>
    <w:rsid w:val="77B41AFA"/>
    <w:rsid w:val="77DD7782"/>
    <w:rsid w:val="77F643E1"/>
    <w:rsid w:val="787942DA"/>
    <w:rsid w:val="78AE0EFF"/>
    <w:rsid w:val="78F418EB"/>
    <w:rsid w:val="790A07CE"/>
    <w:rsid w:val="794F6A88"/>
    <w:rsid w:val="79871452"/>
    <w:rsid w:val="79AE5590"/>
    <w:rsid w:val="7B6A0503"/>
    <w:rsid w:val="7B802328"/>
    <w:rsid w:val="7BAD749E"/>
    <w:rsid w:val="7BCD75A4"/>
    <w:rsid w:val="7C2300DE"/>
    <w:rsid w:val="7C5C0DC5"/>
    <w:rsid w:val="7CD155C6"/>
    <w:rsid w:val="7D212BFB"/>
    <w:rsid w:val="7D4E0B4C"/>
    <w:rsid w:val="7D7E7288"/>
    <w:rsid w:val="7E321369"/>
    <w:rsid w:val="7E3539E2"/>
    <w:rsid w:val="7F023EEF"/>
    <w:rsid w:val="7FF8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  <o:colormenu v:ext="edit" fill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D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7262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qFormat/>
    <w:rsid w:val="007D2ED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D2ED4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D2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D2E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1">
    <w:name w:val="_Style 1"/>
    <w:basedOn w:val="a"/>
    <w:uiPriority w:val="34"/>
    <w:qFormat/>
    <w:rsid w:val="007D2ED4"/>
    <w:pPr>
      <w:ind w:firstLineChars="200" w:firstLine="420"/>
    </w:pPr>
  </w:style>
  <w:style w:type="paragraph" w:customStyle="1" w:styleId="Default">
    <w:name w:val="Default"/>
    <w:qFormat/>
    <w:rsid w:val="007D2ED4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7D2ED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D2ED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7D2ED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Char">
    <w:name w:val="标题 1 Char"/>
    <w:basedOn w:val="a0"/>
    <w:link w:val="1"/>
    <w:uiPriority w:val="9"/>
    <w:rsid w:val="0067262E"/>
    <w:rPr>
      <w:rFonts w:ascii="Calibri" w:hAnsi="Calibri"/>
      <w:b/>
      <w:bCs/>
      <w:kern w:val="44"/>
      <w:sz w:val="44"/>
      <w:szCs w:val="44"/>
    </w:rPr>
  </w:style>
  <w:style w:type="character" w:styleId="a6">
    <w:name w:val="Hyperlink"/>
    <w:basedOn w:val="a0"/>
    <w:uiPriority w:val="99"/>
    <w:semiHidden/>
    <w:unhideWhenUsed/>
    <w:rsid w:val="006726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621</Characters>
  <Application>Microsoft Office Word</Application>
  <DocSecurity>0</DocSecurity>
  <Lines>5</Lines>
  <Paragraphs>1</Paragraphs>
  <ScaleCrop>false</ScaleCrop>
  <Company>Sky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黎佩珊</dc:creator>
  <cp:lastModifiedBy>AutoBVT</cp:lastModifiedBy>
  <cp:revision>5</cp:revision>
  <dcterms:created xsi:type="dcterms:W3CDTF">2021-08-24T07:59:00Z</dcterms:created>
  <dcterms:modified xsi:type="dcterms:W3CDTF">2021-08-25T02:38:00Z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